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E159E" w14:textId="5B0989DF" w:rsidR="0067092E" w:rsidRPr="009052FC" w:rsidRDefault="0067092E" w:rsidP="009052FC">
      <w:pPr>
        <w:spacing w:line="276" w:lineRule="auto"/>
        <w:ind w:left="-1080"/>
        <w:rPr>
          <w:rFonts w:ascii="Times" w:hAnsi="Times"/>
        </w:rPr>
      </w:pPr>
      <w:r w:rsidRPr="009052FC">
        <w:rPr>
          <w:rFonts w:ascii="Times" w:hAnsi="Times"/>
          <w:noProof/>
        </w:rPr>
        <w:drawing>
          <wp:inline distT="0" distB="0" distL="0" distR="0" wp14:anchorId="159F16F1" wp14:editId="5557C750">
            <wp:extent cx="7315200" cy="1261110"/>
            <wp:effectExtent l="0" t="0" r="0" b="8890"/>
            <wp:docPr id="1" name="Picture 1" descr="TMF Backup:TMF Lisa's Archives &amp; Working Docs:Art of Max:TMF&amp;logo w/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 Backup:TMF Lisa's Archives &amp; Working Docs:Art of Max:TMF&amp;logo w/add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1261110"/>
                    </a:xfrm>
                    <a:prstGeom prst="rect">
                      <a:avLst/>
                    </a:prstGeom>
                    <a:noFill/>
                    <a:ln>
                      <a:noFill/>
                    </a:ln>
                  </pic:spPr>
                </pic:pic>
              </a:graphicData>
            </a:graphic>
          </wp:inline>
        </w:drawing>
      </w:r>
    </w:p>
    <w:p w14:paraId="4B1C1CA7" w14:textId="77777777" w:rsidR="006B4732" w:rsidRPr="009052FC" w:rsidRDefault="006B4732" w:rsidP="009052FC">
      <w:pPr>
        <w:spacing w:line="276" w:lineRule="auto"/>
        <w:rPr>
          <w:rFonts w:ascii="Times" w:hAnsi="Times"/>
        </w:rPr>
      </w:pPr>
      <w:r w:rsidRPr="009052FC">
        <w:rPr>
          <w:rFonts w:ascii="Times" w:hAnsi="Times"/>
        </w:rPr>
        <w:t>PRESS RELEASE</w:t>
      </w:r>
    </w:p>
    <w:p w14:paraId="10841E45" w14:textId="77777777" w:rsidR="006B4732" w:rsidRPr="009052FC" w:rsidRDefault="006B4732" w:rsidP="009052FC">
      <w:pPr>
        <w:spacing w:line="276" w:lineRule="auto"/>
        <w:rPr>
          <w:rFonts w:ascii="Times" w:hAnsi="Times"/>
        </w:rPr>
      </w:pPr>
      <w:r w:rsidRPr="009052FC">
        <w:rPr>
          <w:rFonts w:ascii="Times" w:hAnsi="Times"/>
        </w:rPr>
        <w:t>For release: Immediately</w:t>
      </w:r>
    </w:p>
    <w:p w14:paraId="3789EA40" w14:textId="77777777" w:rsidR="006B4732" w:rsidRPr="009052FC" w:rsidRDefault="006B4732" w:rsidP="009052FC">
      <w:pPr>
        <w:spacing w:line="276" w:lineRule="auto"/>
        <w:rPr>
          <w:rFonts w:ascii="Times" w:hAnsi="Times"/>
        </w:rPr>
      </w:pPr>
      <w:r w:rsidRPr="009052FC">
        <w:rPr>
          <w:rFonts w:ascii="Times" w:hAnsi="Times"/>
        </w:rPr>
        <w:t xml:space="preserve">Contact: Lisa Pemstein, PR Director, tel. 857-222-8262, </w:t>
      </w:r>
      <w:hyperlink r:id="rId7" w:history="1">
        <w:r w:rsidRPr="009052FC">
          <w:rPr>
            <w:rFonts w:ascii="Times" w:hAnsi="Times"/>
          </w:rPr>
          <w:t>lpemstein@terezinmusic.org</w:t>
        </w:r>
      </w:hyperlink>
    </w:p>
    <w:p w14:paraId="40EC6108" w14:textId="2576F296" w:rsidR="006B4732" w:rsidRPr="009052FC" w:rsidRDefault="009112CE" w:rsidP="009052FC">
      <w:pPr>
        <w:spacing w:line="276" w:lineRule="auto"/>
        <w:rPr>
          <w:rFonts w:ascii="Times" w:hAnsi="Times"/>
        </w:rPr>
      </w:pPr>
      <w:r w:rsidRPr="009052FC">
        <w:rPr>
          <w:rFonts w:ascii="Times" w:hAnsi="Times"/>
        </w:rPr>
        <w:t>Photos and additional</w:t>
      </w:r>
      <w:r w:rsidR="006B4732" w:rsidRPr="009052FC">
        <w:rPr>
          <w:rFonts w:ascii="Times" w:hAnsi="Times"/>
        </w:rPr>
        <w:t xml:space="preserve"> details at </w:t>
      </w:r>
      <w:hyperlink r:id="rId8" w:history="1">
        <w:r w:rsidR="006B4732" w:rsidRPr="009052FC">
          <w:rPr>
            <w:rFonts w:ascii="Times" w:hAnsi="Times"/>
          </w:rPr>
          <w:t>www.tmfgala.org</w:t>
        </w:r>
      </w:hyperlink>
    </w:p>
    <w:p w14:paraId="61523548" w14:textId="4B24AF28" w:rsidR="006B4732" w:rsidRPr="009052FC" w:rsidRDefault="006B4732" w:rsidP="009052FC">
      <w:pPr>
        <w:spacing w:line="276" w:lineRule="auto"/>
        <w:rPr>
          <w:rFonts w:ascii="Times" w:hAnsi="Times"/>
        </w:rPr>
      </w:pPr>
      <w:r w:rsidRPr="009052FC">
        <w:rPr>
          <w:rFonts w:ascii="Times" w:hAnsi="Times"/>
        </w:rPr>
        <w:t xml:space="preserve">Page 1 </w:t>
      </w:r>
      <w:r w:rsidR="002843D2">
        <w:rPr>
          <w:rFonts w:ascii="Times" w:hAnsi="Times"/>
        </w:rPr>
        <w:t>of 5</w:t>
      </w:r>
    </w:p>
    <w:p w14:paraId="052468D9" w14:textId="77777777" w:rsidR="006B4732" w:rsidRPr="009052FC" w:rsidRDefault="006B4732" w:rsidP="009052FC">
      <w:pPr>
        <w:spacing w:line="276" w:lineRule="auto"/>
        <w:rPr>
          <w:rFonts w:ascii="Times" w:hAnsi="Times"/>
        </w:rPr>
      </w:pPr>
    </w:p>
    <w:p w14:paraId="1028D10C" w14:textId="77777777" w:rsidR="008336F0" w:rsidRPr="009052FC" w:rsidRDefault="008336F0" w:rsidP="009052FC">
      <w:pPr>
        <w:spacing w:line="276" w:lineRule="auto"/>
        <w:rPr>
          <w:rFonts w:ascii="Times" w:hAnsi="Times"/>
        </w:rPr>
      </w:pPr>
    </w:p>
    <w:p w14:paraId="39DA918A" w14:textId="5C9B2E4D" w:rsidR="007813A7" w:rsidRPr="009052FC" w:rsidRDefault="00F36534" w:rsidP="009052FC">
      <w:pPr>
        <w:spacing w:line="276" w:lineRule="auto"/>
        <w:rPr>
          <w:rFonts w:ascii="Times" w:hAnsi="Times"/>
          <w:b/>
          <w:sz w:val="28"/>
          <w:szCs w:val="28"/>
        </w:rPr>
      </w:pPr>
      <w:r>
        <w:rPr>
          <w:rFonts w:ascii="Times" w:hAnsi="Times"/>
          <w:b/>
          <w:sz w:val="28"/>
          <w:szCs w:val="28"/>
        </w:rPr>
        <w:t>Virtuoso</w:t>
      </w:r>
      <w:r w:rsidR="00935DF2" w:rsidRPr="009052FC">
        <w:rPr>
          <w:rFonts w:ascii="Times" w:hAnsi="Times"/>
          <w:b/>
          <w:sz w:val="28"/>
          <w:szCs w:val="28"/>
        </w:rPr>
        <w:t xml:space="preserve"> </w:t>
      </w:r>
      <w:r w:rsidR="00A45AC5" w:rsidRPr="009052FC">
        <w:rPr>
          <w:rFonts w:ascii="Times" w:hAnsi="Times"/>
          <w:b/>
          <w:sz w:val="28"/>
          <w:szCs w:val="28"/>
        </w:rPr>
        <w:t>p</w:t>
      </w:r>
      <w:r w:rsidR="007813A7" w:rsidRPr="009052FC">
        <w:rPr>
          <w:rFonts w:ascii="Times" w:hAnsi="Times"/>
          <w:b/>
          <w:sz w:val="28"/>
          <w:szCs w:val="28"/>
        </w:rPr>
        <w:t>ia</w:t>
      </w:r>
      <w:r w:rsidR="00E81F90" w:rsidRPr="009052FC">
        <w:rPr>
          <w:rFonts w:ascii="Times" w:hAnsi="Times"/>
          <w:b/>
          <w:sz w:val="28"/>
          <w:szCs w:val="28"/>
        </w:rPr>
        <w:t xml:space="preserve">nist </w:t>
      </w:r>
      <w:r w:rsidR="00354996">
        <w:rPr>
          <w:rFonts w:ascii="Times" w:hAnsi="Times"/>
          <w:b/>
          <w:sz w:val="28"/>
          <w:szCs w:val="28"/>
        </w:rPr>
        <w:t>Peter Serkin</w:t>
      </w:r>
      <w:r w:rsidR="00AF68EB">
        <w:rPr>
          <w:rFonts w:ascii="Times" w:hAnsi="Times"/>
          <w:b/>
          <w:sz w:val="28"/>
          <w:szCs w:val="28"/>
        </w:rPr>
        <w:t>, conductor Ken-David Masur,</w:t>
      </w:r>
      <w:r w:rsidR="00935DF2" w:rsidRPr="009052FC">
        <w:rPr>
          <w:rFonts w:ascii="Times" w:hAnsi="Times"/>
          <w:b/>
          <w:sz w:val="28"/>
          <w:szCs w:val="28"/>
        </w:rPr>
        <w:t xml:space="preserve"> and</w:t>
      </w:r>
      <w:r w:rsidR="00E81F90" w:rsidRPr="009052FC">
        <w:rPr>
          <w:rFonts w:ascii="Times" w:hAnsi="Times"/>
          <w:b/>
          <w:sz w:val="28"/>
          <w:szCs w:val="28"/>
        </w:rPr>
        <w:t xml:space="preserve"> m</w:t>
      </w:r>
      <w:r w:rsidR="007813A7" w:rsidRPr="009052FC">
        <w:rPr>
          <w:rFonts w:ascii="Times" w:hAnsi="Times"/>
          <w:b/>
          <w:sz w:val="28"/>
          <w:szCs w:val="28"/>
        </w:rPr>
        <w:t>embers of BSO</w:t>
      </w:r>
      <w:r w:rsidR="00935DF2" w:rsidRPr="009052FC">
        <w:rPr>
          <w:rFonts w:ascii="Times" w:hAnsi="Times"/>
          <w:b/>
          <w:sz w:val="28"/>
          <w:szCs w:val="28"/>
        </w:rPr>
        <w:t xml:space="preserve"> </w:t>
      </w:r>
      <w:r w:rsidR="007813A7" w:rsidRPr="009052FC">
        <w:rPr>
          <w:rFonts w:ascii="Times" w:hAnsi="Times"/>
          <w:b/>
          <w:sz w:val="28"/>
          <w:szCs w:val="28"/>
        </w:rPr>
        <w:t xml:space="preserve">perform </w:t>
      </w:r>
      <w:r>
        <w:rPr>
          <w:rFonts w:ascii="Times" w:hAnsi="Times"/>
          <w:b/>
          <w:sz w:val="28"/>
          <w:szCs w:val="28"/>
        </w:rPr>
        <w:t>at</w:t>
      </w:r>
      <w:r w:rsidR="007813A7" w:rsidRPr="009052FC">
        <w:rPr>
          <w:rFonts w:ascii="Times" w:hAnsi="Times"/>
          <w:b/>
          <w:sz w:val="28"/>
          <w:szCs w:val="28"/>
        </w:rPr>
        <w:t xml:space="preserve"> Terezín Music Foundation </w:t>
      </w:r>
      <w:r>
        <w:rPr>
          <w:rFonts w:ascii="Times" w:hAnsi="Times"/>
          <w:b/>
          <w:sz w:val="28"/>
          <w:szCs w:val="28"/>
        </w:rPr>
        <w:t xml:space="preserve">Gala, </w:t>
      </w:r>
      <w:r w:rsidR="007813A7" w:rsidRPr="009052FC">
        <w:rPr>
          <w:rFonts w:ascii="Times" w:hAnsi="Times"/>
          <w:b/>
          <w:sz w:val="28"/>
          <w:szCs w:val="28"/>
        </w:rPr>
        <w:t xml:space="preserve">October 19 </w:t>
      </w:r>
      <w:r w:rsidR="00935DF2" w:rsidRPr="009052FC">
        <w:rPr>
          <w:rFonts w:ascii="Times" w:hAnsi="Times"/>
          <w:b/>
          <w:sz w:val="28"/>
          <w:szCs w:val="28"/>
        </w:rPr>
        <w:t>at Boston’s Symphony Hall</w:t>
      </w:r>
    </w:p>
    <w:p w14:paraId="35249F9D" w14:textId="765FA040" w:rsidR="007813A7" w:rsidRPr="009052FC" w:rsidRDefault="007813A7" w:rsidP="009052FC">
      <w:pPr>
        <w:spacing w:line="276" w:lineRule="auto"/>
        <w:rPr>
          <w:rFonts w:ascii="Times" w:hAnsi="Times"/>
          <w:b/>
          <w:sz w:val="28"/>
          <w:szCs w:val="28"/>
        </w:rPr>
      </w:pPr>
    </w:p>
    <w:p w14:paraId="08E87AED" w14:textId="5D8F3393" w:rsidR="008336F0" w:rsidRPr="009052FC" w:rsidRDefault="00F36534" w:rsidP="009052FC">
      <w:pPr>
        <w:spacing w:line="276" w:lineRule="auto"/>
        <w:rPr>
          <w:rFonts w:ascii="Times" w:hAnsi="Times"/>
          <w:b/>
          <w:sz w:val="28"/>
          <w:szCs w:val="28"/>
        </w:rPr>
      </w:pPr>
      <w:r>
        <w:rPr>
          <w:rFonts w:ascii="Times" w:hAnsi="Times"/>
          <w:b/>
          <w:sz w:val="28"/>
          <w:szCs w:val="28"/>
        </w:rPr>
        <w:t>Survivors</w:t>
      </w:r>
      <w:r w:rsidR="00B20B08" w:rsidRPr="009052FC">
        <w:rPr>
          <w:rFonts w:ascii="Times" w:hAnsi="Times"/>
          <w:b/>
          <w:sz w:val="28"/>
          <w:szCs w:val="28"/>
        </w:rPr>
        <w:t xml:space="preserve"> </w:t>
      </w:r>
      <w:r w:rsidR="00935DF2" w:rsidRPr="009052FC">
        <w:rPr>
          <w:rFonts w:ascii="Times" w:hAnsi="Times"/>
          <w:b/>
          <w:sz w:val="28"/>
          <w:szCs w:val="28"/>
        </w:rPr>
        <w:t>join</w:t>
      </w:r>
      <w:r w:rsidR="007813A7" w:rsidRPr="009052FC">
        <w:rPr>
          <w:rFonts w:ascii="Times" w:hAnsi="Times"/>
          <w:b/>
          <w:sz w:val="28"/>
          <w:szCs w:val="28"/>
        </w:rPr>
        <w:t xml:space="preserve"> Boston Children’s Chorus</w:t>
      </w:r>
      <w:r w:rsidR="00935DF2" w:rsidRPr="009052FC">
        <w:rPr>
          <w:rFonts w:ascii="Times" w:hAnsi="Times"/>
          <w:b/>
          <w:sz w:val="28"/>
          <w:szCs w:val="28"/>
        </w:rPr>
        <w:t xml:space="preserve"> to </w:t>
      </w:r>
      <w:r w:rsidR="00AF68EB">
        <w:rPr>
          <w:rFonts w:ascii="Times" w:hAnsi="Times"/>
          <w:b/>
          <w:sz w:val="28"/>
          <w:szCs w:val="28"/>
        </w:rPr>
        <w:t>sing</w:t>
      </w:r>
      <w:r w:rsidR="00935DF2" w:rsidRPr="009052FC">
        <w:rPr>
          <w:rFonts w:ascii="Times" w:hAnsi="Times"/>
          <w:b/>
          <w:sz w:val="28"/>
          <w:szCs w:val="28"/>
        </w:rPr>
        <w:t xml:space="preserve"> </w:t>
      </w:r>
      <w:r w:rsidR="00AF68EB">
        <w:rPr>
          <w:rFonts w:ascii="Times" w:hAnsi="Times"/>
          <w:b/>
          <w:sz w:val="28"/>
          <w:szCs w:val="28"/>
        </w:rPr>
        <w:t>music of resistance</w:t>
      </w:r>
      <w:r>
        <w:rPr>
          <w:rFonts w:ascii="Times" w:hAnsi="Times"/>
          <w:b/>
          <w:sz w:val="28"/>
          <w:szCs w:val="28"/>
        </w:rPr>
        <w:t xml:space="preserve"> </w:t>
      </w:r>
      <w:r w:rsidR="002843D2">
        <w:rPr>
          <w:rFonts w:ascii="Times" w:hAnsi="Times"/>
          <w:b/>
          <w:sz w:val="28"/>
          <w:szCs w:val="28"/>
        </w:rPr>
        <w:t xml:space="preserve">they </w:t>
      </w:r>
      <w:r w:rsidR="00AF68EB">
        <w:rPr>
          <w:rFonts w:ascii="Times" w:hAnsi="Times"/>
          <w:b/>
          <w:sz w:val="28"/>
          <w:szCs w:val="28"/>
        </w:rPr>
        <w:t>performed</w:t>
      </w:r>
      <w:r w:rsidR="002843D2">
        <w:rPr>
          <w:rFonts w:ascii="Times" w:hAnsi="Times"/>
          <w:b/>
          <w:sz w:val="28"/>
          <w:szCs w:val="28"/>
        </w:rPr>
        <w:t xml:space="preserve"> </w:t>
      </w:r>
      <w:r>
        <w:rPr>
          <w:rFonts w:ascii="Times" w:hAnsi="Times"/>
          <w:b/>
          <w:sz w:val="28"/>
          <w:szCs w:val="28"/>
        </w:rPr>
        <w:t>in Terezín concentration camp</w:t>
      </w:r>
    </w:p>
    <w:p w14:paraId="6ABC4A2B" w14:textId="77777777" w:rsidR="00CD6FBD" w:rsidRPr="009052FC" w:rsidRDefault="00CD6FBD" w:rsidP="009052FC">
      <w:pPr>
        <w:spacing w:line="276" w:lineRule="auto"/>
        <w:rPr>
          <w:rFonts w:ascii="Times" w:hAnsi="Times"/>
          <w:b/>
          <w:sz w:val="28"/>
          <w:szCs w:val="28"/>
        </w:rPr>
      </w:pPr>
    </w:p>
    <w:p w14:paraId="73A80F65" w14:textId="60C4177D" w:rsidR="00473DCA" w:rsidRPr="009052FC" w:rsidRDefault="009F48B0" w:rsidP="009052FC">
      <w:pPr>
        <w:spacing w:line="276" w:lineRule="auto"/>
        <w:rPr>
          <w:rFonts w:ascii="Times" w:hAnsi="Times"/>
          <w:b/>
          <w:sz w:val="28"/>
          <w:szCs w:val="28"/>
        </w:rPr>
      </w:pPr>
      <w:r w:rsidRPr="009052FC">
        <w:rPr>
          <w:rFonts w:ascii="Times" w:hAnsi="Times"/>
          <w:b/>
          <w:sz w:val="28"/>
          <w:szCs w:val="28"/>
        </w:rPr>
        <w:t xml:space="preserve">“Monuments Man” Harry Ettlinger </w:t>
      </w:r>
      <w:r w:rsidR="00682602" w:rsidRPr="009052FC">
        <w:rPr>
          <w:rFonts w:ascii="Times" w:hAnsi="Times"/>
          <w:b/>
          <w:sz w:val="28"/>
          <w:szCs w:val="28"/>
        </w:rPr>
        <w:t>receives</w:t>
      </w:r>
      <w:r w:rsidR="00E81F90" w:rsidRPr="009052FC">
        <w:rPr>
          <w:rFonts w:ascii="Times" w:hAnsi="Times"/>
          <w:b/>
          <w:sz w:val="28"/>
          <w:szCs w:val="28"/>
        </w:rPr>
        <w:t xml:space="preserve"> the</w:t>
      </w:r>
      <w:r w:rsidRPr="009052FC">
        <w:rPr>
          <w:rFonts w:ascii="Times" w:hAnsi="Times"/>
          <w:b/>
          <w:sz w:val="28"/>
          <w:szCs w:val="28"/>
        </w:rPr>
        <w:t xml:space="preserve"> Terezín Legacy Award</w:t>
      </w:r>
    </w:p>
    <w:p w14:paraId="06D3242F" w14:textId="77777777" w:rsidR="00935DF2" w:rsidRPr="009052FC" w:rsidRDefault="00935DF2" w:rsidP="009052FC">
      <w:pPr>
        <w:spacing w:line="276" w:lineRule="auto"/>
        <w:rPr>
          <w:rFonts w:ascii="Times" w:hAnsi="Times"/>
          <w:b/>
          <w:sz w:val="28"/>
          <w:szCs w:val="28"/>
        </w:rPr>
      </w:pPr>
    </w:p>
    <w:p w14:paraId="6D1FD0E6" w14:textId="4B186B5B" w:rsidR="00935DF2" w:rsidRPr="009052FC" w:rsidRDefault="00935DF2" w:rsidP="009052FC">
      <w:pPr>
        <w:spacing w:line="276" w:lineRule="auto"/>
        <w:rPr>
          <w:rFonts w:ascii="Times" w:hAnsi="Times"/>
          <w:b/>
          <w:sz w:val="28"/>
          <w:szCs w:val="28"/>
        </w:rPr>
      </w:pPr>
      <w:r w:rsidRPr="009052FC">
        <w:rPr>
          <w:rFonts w:ascii="Times" w:hAnsi="Times"/>
          <w:b/>
          <w:sz w:val="28"/>
          <w:szCs w:val="28"/>
        </w:rPr>
        <w:t>Concert program features t</w:t>
      </w:r>
      <w:r w:rsidR="00E45571">
        <w:rPr>
          <w:rFonts w:ascii="Times" w:hAnsi="Times"/>
          <w:b/>
          <w:sz w:val="28"/>
          <w:szCs w:val="28"/>
        </w:rPr>
        <w:t>wo</w:t>
      </w:r>
      <w:r w:rsidRPr="009052FC">
        <w:rPr>
          <w:rFonts w:ascii="Times" w:hAnsi="Times"/>
          <w:b/>
          <w:sz w:val="28"/>
          <w:szCs w:val="28"/>
        </w:rPr>
        <w:t xml:space="preserve"> Terezín Music Foundation Commissions</w:t>
      </w:r>
    </w:p>
    <w:p w14:paraId="5E6B66D9" w14:textId="77777777" w:rsidR="00EE1D15" w:rsidRPr="009052FC" w:rsidRDefault="00EE1D15" w:rsidP="009052FC">
      <w:pPr>
        <w:spacing w:line="276" w:lineRule="auto"/>
        <w:rPr>
          <w:rFonts w:ascii="Times" w:hAnsi="Times"/>
          <w:b/>
          <w:sz w:val="28"/>
          <w:szCs w:val="28"/>
        </w:rPr>
      </w:pPr>
    </w:p>
    <w:p w14:paraId="438A64E3" w14:textId="513D9EF7" w:rsidR="00D65273" w:rsidRPr="009052FC" w:rsidRDefault="001F603E" w:rsidP="009052FC">
      <w:pPr>
        <w:spacing w:line="276" w:lineRule="auto"/>
        <w:rPr>
          <w:rFonts w:ascii="Times" w:hAnsi="Times"/>
        </w:rPr>
      </w:pPr>
      <w:r w:rsidRPr="009052FC">
        <w:rPr>
          <w:rFonts w:ascii="Times" w:hAnsi="Times"/>
        </w:rPr>
        <w:t xml:space="preserve">BOSTON – </w:t>
      </w:r>
      <w:r w:rsidR="00473DCA" w:rsidRPr="009052FC">
        <w:rPr>
          <w:rFonts w:ascii="Times" w:hAnsi="Times"/>
        </w:rPr>
        <w:t>The</w:t>
      </w:r>
      <w:r w:rsidR="00D416AF" w:rsidRPr="009052FC">
        <w:rPr>
          <w:rFonts w:ascii="Times" w:hAnsi="Times"/>
        </w:rPr>
        <w:t xml:space="preserve"> </w:t>
      </w:r>
      <w:r w:rsidR="00682602" w:rsidRPr="009052FC">
        <w:rPr>
          <w:rFonts w:ascii="Times" w:hAnsi="Times"/>
        </w:rPr>
        <w:t xml:space="preserve">October 19, </w:t>
      </w:r>
      <w:r w:rsidR="00A64D85" w:rsidRPr="009052FC">
        <w:rPr>
          <w:rFonts w:ascii="Times" w:hAnsi="Times"/>
        </w:rPr>
        <w:t>2014</w:t>
      </w:r>
      <w:r w:rsidR="00D416AF" w:rsidRPr="009052FC">
        <w:rPr>
          <w:rFonts w:ascii="Times" w:hAnsi="Times"/>
        </w:rPr>
        <w:t xml:space="preserve"> </w:t>
      </w:r>
      <w:r w:rsidR="00682602" w:rsidRPr="009052FC">
        <w:rPr>
          <w:rFonts w:ascii="Times" w:hAnsi="Times"/>
        </w:rPr>
        <w:t xml:space="preserve">Symphony Hall Gala </w:t>
      </w:r>
      <w:r w:rsidR="00732402">
        <w:rPr>
          <w:rFonts w:ascii="Times" w:hAnsi="Times"/>
        </w:rPr>
        <w:t xml:space="preserve">Concert </w:t>
      </w:r>
      <w:r w:rsidR="00682602" w:rsidRPr="009052FC">
        <w:rPr>
          <w:rFonts w:ascii="Times" w:hAnsi="Times"/>
        </w:rPr>
        <w:t xml:space="preserve">of the </w:t>
      </w:r>
      <w:r w:rsidR="00D416AF" w:rsidRPr="009052FC">
        <w:rPr>
          <w:rFonts w:ascii="Times" w:hAnsi="Times"/>
        </w:rPr>
        <w:t>Terezín Music Foundation (TMF</w:t>
      </w:r>
      <w:r w:rsidR="00682602" w:rsidRPr="009052FC">
        <w:rPr>
          <w:rFonts w:ascii="Times" w:hAnsi="Times"/>
        </w:rPr>
        <w:t xml:space="preserve">) </w:t>
      </w:r>
      <w:r w:rsidR="00027E6E" w:rsidRPr="009052FC">
        <w:rPr>
          <w:rFonts w:ascii="Times" w:hAnsi="Times"/>
        </w:rPr>
        <w:t>will feature</w:t>
      </w:r>
      <w:r w:rsidR="00473DCA" w:rsidRPr="009052FC">
        <w:rPr>
          <w:rFonts w:ascii="Times" w:hAnsi="Times"/>
        </w:rPr>
        <w:t xml:space="preserve"> internationally celebrated </w:t>
      </w:r>
      <w:r w:rsidR="00B20B08" w:rsidRPr="009052FC">
        <w:rPr>
          <w:rFonts w:ascii="Times" w:hAnsi="Times"/>
        </w:rPr>
        <w:t>musicians</w:t>
      </w:r>
      <w:r w:rsidR="00473DCA" w:rsidRPr="009052FC">
        <w:rPr>
          <w:rFonts w:ascii="Times" w:hAnsi="Times"/>
        </w:rPr>
        <w:t xml:space="preserve"> </w:t>
      </w:r>
      <w:r w:rsidR="00682602" w:rsidRPr="009052FC">
        <w:rPr>
          <w:rFonts w:ascii="Times" w:hAnsi="Times"/>
        </w:rPr>
        <w:t>to mark</w:t>
      </w:r>
      <w:r w:rsidR="007813A7" w:rsidRPr="009052FC">
        <w:rPr>
          <w:rFonts w:ascii="Times" w:hAnsi="Times"/>
        </w:rPr>
        <w:t xml:space="preserve"> the </w:t>
      </w:r>
      <w:r w:rsidR="00F80366" w:rsidRPr="009052FC">
        <w:rPr>
          <w:rFonts w:ascii="Times" w:hAnsi="Times"/>
        </w:rPr>
        <w:t>seventieth</w:t>
      </w:r>
      <w:r w:rsidR="007813A7" w:rsidRPr="009052FC">
        <w:rPr>
          <w:rFonts w:ascii="Times" w:hAnsi="Times"/>
        </w:rPr>
        <w:t xml:space="preserve"> anniversary of </w:t>
      </w:r>
      <w:r w:rsidR="00F36534">
        <w:rPr>
          <w:rFonts w:ascii="Times" w:hAnsi="Times"/>
        </w:rPr>
        <w:t xml:space="preserve">the production of </w:t>
      </w:r>
      <w:r w:rsidR="007813A7" w:rsidRPr="009052FC">
        <w:rPr>
          <w:rFonts w:ascii="Times" w:hAnsi="Times"/>
        </w:rPr>
        <w:t xml:space="preserve">the Nazi propaganda film </w:t>
      </w:r>
      <w:r w:rsidR="007813A7" w:rsidRPr="00F36534">
        <w:rPr>
          <w:rFonts w:ascii="Times" w:hAnsi="Times"/>
          <w:i/>
        </w:rPr>
        <w:t xml:space="preserve">The Fuhrer </w:t>
      </w:r>
      <w:r w:rsidR="003867D5" w:rsidRPr="00F36534">
        <w:rPr>
          <w:rFonts w:ascii="Times" w:hAnsi="Times"/>
          <w:i/>
        </w:rPr>
        <w:t>Gives</w:t>
      </w:r>
      <w:r w:rsidR="007813A7" w:rsidRPr="00F36534">
        <w:rPr>
          <w:rFonts w:ascii="Times" w:hAnsi="Times"/>
          <w:i/>
        </w:rPr>
        <w:t xml:space="preserve"> the Jews a City</w:t>
      </w:r>
      <w:r w:rsidR="003867D5" w:rsidRPr="009052FC">
        <w:rPr>
          <w:rFonts w:ascii="Times" w:hAnsi="Times"/>
        </w:rPr>
        <w:t xml:space="preserve">, </w:t>
      </w:r>
      <w:r w:rsidR="00682602" w:rsidRPr="009052FC">
        <w:rPr>
          <w:rFonts w:ascii="Times" w:hAnsi="Times"/>
        </w:rPr>
        <w:t xml:space="preserve">performed in Terezín by imprisoned </w:t>
      </w:r>
      <w:r w:rsidR="003867D5" w:rsidRPr="009052FC">
        <w:rPr>
          <w:rFonts w:ascii="Times" w:hAnsi="Times"/>
        </w:rPr>
        <w:t>artists and children</w:t>
      </w:r>
      <w:r w:rsidR="00E81F90" w:rsidRPr="009052FC">
        <w:rPr>
          <w:rFonts w:ascii="Times" w:hAnsi="Times"/>
        </w:rPr>
        <w:t xml:space="preserve"> who were </w:t>
      </w:r>
      <w:r w:rsidR="00682602" w:rsidRPr="009052FC">
        <w:rPr>
          <w:rFonts w:ascii="Times" w:hAnsi="Times"/>
        </w:rPr>
        <w:t>soon after</w:t>
      </w:r>
      <w:r w:rsidR="00E81F90" w:rsidRPr="009052FC">
        <w:rPr>
          <w:rFonts w:ascii="Times" w:hAnsi="Times"/>
        </w:rPr>
        <w:t xml:space="preserve"> </w:t>
      </w:r>
      <w:r w:rsidR="00682602" w:rsidRPr="009052FC">
        <w:rPr>
          <w:rFonts w:ascii="Times" w:hAnsi="Times"/>
        </w:rPr>
        <w:t>murdered at</w:t>
      </w:r>
      <w:r w:rsidR="007813A7" w:rsidRPr="009052FC">
        <w:rPr>
          <w:rFonts w:ascii="Times" w:hAnsi="Times"/>
        </w:rPr>
        <w:t xml:space="preserve"> Auschwitz</w:t>
      </w:r>
      <w:r w:rsidR="00F80366" w:rsidRPr="009052FC">
        <w:rPr>
          <w:rFonts w:ascii="Times" w:hAnsi="Times"/>
        </w:rPr>
        <w:t xml:space="preserve">. </w:t>
      </w:r>
      <w:r w:rsidR="00AF68EB">
        <w:rPr>
          <w:rFonts w:ascii="Times" w:hAnsi="Times"/>
        </w:rPr>
        <w:t xml:space="preserve">Under the baton of Boston Symphony Orchestra Assistant Conductor </w:t>
      </w:r>
      <w:r w:rsidR="00AF68EB" w:rsidRPr="00E45571">
        <w:rPr>
          <w:rFonts w:ascii="Times" w:hAnsi="Times"/>
          <w:b/>
        </w:rPr>
        <w:t>Ken-David Masur</w:t>
      </w:r>
      <w:r w:rsidR="00AF68EB">
        <w:rPr>
          <w:rFonts w:ascii="Times" w:hAnsi="Times"/>
        </w:rPr>
        <w:t xml:space="preserve">, </w:t>
      </w:r>
      <w:r w:rsidR="00AF68EB" w:rsidRPr="00E45571">
        <w:rPr>
          <w:rFonts w:ascii="Times" w:hAnsi="Times"/>
          <w:b/>
        </w:rPr>
        <w:t>m</w:t>
      </w:r>
      <w:r w:rsidR="00935DF2" w:rsidRPr="00E45571">
        <w:rPr>
          <w:rFonts w:ascii="Times" w:hAnsi="Times"/>
          <w:b/>
        </w:rPr>
        <w:t xml:space="preserve">embers of the </w:t>
      </w:r>
      <w:r w:rsidR="00AF68EB" w:rsidRPr="00E45571">
        <w:rPr>
          <w:rFonts w:ascii="Times" w:hAnsi="Times"/>
          <w:b/>
        </w:rPr>
        <w:t>BSO</w:t>
      </w:r>
      <w:r w:rsidR="00702B9E" w:rsidRPr="009052FC">
        <w:rPr>
          <w:rFonts w:ascii="Times" w:hAnsi="Times"/>
        </w:rPr>
        <w:t xml:space="preserve"> </w:t>
      </w:r>
      <w:r w:rsidR="00935DF2" w:rsidRPr="009052FC">
        <w:rPr>
          <w:rFonts w:ascii="Times" w:hAnsi="Times"/>
        </w:rPr>
        <w:t>will perform</w:t>
      </w:r>
      <w:r w:rsidR="00702B9E" w:rsidRPr="009052FC">
        <w:rPr>
          <w:rFonts w:ascii="Times" w:hAnsi="Times"/>
        </w:rPr>
        <w:t xml:space="preserve"> </w:t>
      </w:r>
      <w:r w:rsidR="00702B9E" w:rsidRPr="00E45571">
        <w:rPr>
          <w:rFonts w:ascii="Times" w:hAnsi="Times"/>
          <w:b/>
        </w:rPr>
        <w:t>Pavel Haas’</w:t>
      </w:r>
      <w:r w:rsidR="00702B9E" w:rsidRPr="009052FC">
        <w:rPr>
          <w:rFonts w:ascii="Times" w:hAnsi="Times"/>
        </w:rPr>
        <w:t xml:space="preserve"> </w:t>
      </w:r>
      <w:r w:rsidR="00702B9E" w:rsidRPr="00AF68EB">
        <w:rPr>
          <w:rFonts w:ascii="Times" w:hAnsi="Times"/>
          <w:i/>
        </w:rPr>
        <w:t>S</w:t>
      </w:r>
      <w:r w:rsidR="003867D5" w:rsidRPr="00AF68EB">
        <w:rPr>
          <w:rFonts w:ascii="Times" w:hAnsi="Times"/>
          <w:i/>
        </w:rPr>
        <w:t>tudy</w:t>
      </w:r>
      <w:r w:rsidR="00702B9E" w:rsidRPr="00AF68EB">
        <w:rPr>
          <w:rFonts w:ascii="Times" w:hAnsi="Times"/>
          <w:i/>
        </w:rPr>
        <w:t xml:space="preserve"> for String Orchestra</w:t>
      </w:r>
      <w:r w:rsidR="003867D5" w:rsidRPr="009052FC">
        <w:rPr>
          <w:rFonts w:ascii="Times" w:hAnsi="Times"/>
        </w:rPr>
        <w:t>, composed in Terezín. Survivor</w:t>
      </w:r>
      <w:r w:rsidR="00590454">
        <w:rPr>
          <w:rFonts w:ascii="Times" w:hAnsi="Times"/>
        </w:rPr>
        <w:t>s</w:t>
      </w:r>
      <w:r w:rsidR="00702B9E" w:rsidRPr="009052FC">
        <w:rPr>
          <w:rFonts w:ascii="Times" w:hAnsi="Times"/>
        </w:rPr>
        <w:t xml:space="preserve"> </w:t>
      </w:r>
      <w:r w:rsidR="00590454" w:rsidRPr="00E45571">
        <w:rPr>
          <w:rFonts w:ascii="Times" w:hAnsi="Times"/>
          <w:b/>
        </w:rPr>
        <w:t>Ela Weissberger</w:t>
      </w:r>
      <w:r w:rsidR="00590454">
        <w:rPr>
          <w:rFonts w:ascii="Times" w:hAnsi="Times"/>
        </w:rPr>
        <w:t xml:space="preserve"> and </w:t>
      </w:r>
      <w:r w:rsidR="00590454" w:rsidRPr="00E45571">
        <w:rPr>
          <w:rFonts w:ascii="Times" w:hAnsi="Times"/>
          <w:b/>
        </w:rPr>
        <w:t>Michael Gruenbaum</w:t>
      </w:r>
      <w:r w:rsidR="00702B9E" w:rsidRPr="009052FC">
        <w:rPr>
          <w:rFonts w:ascii="Times" w:hAnsi="Times"/>
        </w:rPr>
        <w:t xml:space="preserve">, who </w:t>
      </w:r>
      <w:r w:rsidR="00590454">
        <w:rPr>
          <w:rFonts w:ascii="Times" w:hAnsi="Times"/>
        </w:rPr>
        <w:t>performed</w:t>
      </w:r>
      <w:r w:rsidR="00702B9E" w:rsidRPr="009052FC">
        <w:rPr>
          <w:rFonts w:ascii="Times" w:hAnsi="Times"/>
        </w:rPr>
        <w:t xml:space="preserve"> in the original 1944 Terezín production of Hans Krasa’s </w:t>
      </w:r>
      <w:r w:rsidR="00702B9E" w:rsidRPr="00F36534">
        <w:rPr>
          <w:rFonts w:ascii="Times" w:hAnsi="Times"/>
          <w:i/>
        </w:rPr>
        <w:t>Brundibar</w:t>
      </w:r>
      <w:r w:rsidR="00702B9E" w:rsidRPr="009052FC">
        <w:rPr>
          <w:rFonts w:ascii="Times" w:hAnsi="Times"/>
        </w:rPr>
        <w:t xml:space="preserve">—a children’s opera with a message of resistance against the Nazis—will join the </w:t>
      </w:r>
      <w:r w:rsidR="00702B9E" w:rsidRPr="00E45571">
        <w:rPr>
          <w:rFonts w:ascii="Times" w:hAnsi="Times"/>
          <w:b/>
        </w:rPr>
        <w:t>Boston Children’s Chorus</w:t>
      </w:r>
      <w:r w:rsidR="00702B9E" w:rsidRPr="009052FC">
        <w:rPr>
          <w:rFonts w:ascii="Times" w:hAnsi="Times"/>
        </w:rPr>
        <w:t xml:space="preserve"> to perform the opera’s finale. </w:t>
      </w:r>
      <w:r w:rsidR="00354996">
        <w:rPr>
          <w:rFonts w:ascii="Times" w:hAnsi="Times"/>
        </w:rPr>
        <w:t xml:space="preserve">Distinguished American virtuoso pianist </w:t>
      </w:r>
      <w:r w:rsidR="00354996" w:rsidRPr="00E45571">
        <w:rPr>
          <w:rFonts w:ascii="Times" w:hAnsi="Times"/>
          <w:b/>
        </w:rPr>
        <w:t>Peter Serkin</w:t>
      </w:r>
      <w:r w:rsidR="00354996">
        <w:rPr>
          <w:rFonts w:ascii="Times" w:hAnsi="Times"/>
        </w:rPr>
        <w:t xml:space="preserve"> will perform from his extensive repertoire. </w:t>
      </w:r>
      <w:r w:rsidR="0024006E" w:rsidRPr="00E45571">
        <w:rPr>
          <w:rFonts w:ascii="Times" w:hAnsi="Times"/>
        </w:rPr>
        <w:t>T</w:t>
      </w:r>
      <w:r w:rsidR="004B5D65" w:rsidRPr="00E45571">
        <w:rPr>
          <w:rFonts w:ascii="Times" w:hAnsi="Times"/>
        </w:rPr>
        <w:t>he Boston Children’s Chorus</w:t>
      </w:r>
      <w:r w:rsidR="004B5D65" w:rsidRPr="009052FC">
        <w:rPr>
          <w:rFonts w:ascii="Times" w:hAnsi="Times"/>
        </w:rPr>
        <w:t xml:space="preserve"> </w:t>
      </w:r>
      <w:r w:rsidR="00045BA3" w:rsidRPr="009052FC">
        <w:rPr>
          <w:rFonts w:ascii="Times" w:hAnsi="Times"/>
        </w:rPr>
        <w:t xml:space="preserve">will </w:t>
      </w:r>
      <w:r w:rsidR="0024006E" w:rsidRPr="009052FC">
        <w:rPr>
          <w:rFonts w:ascii="Times" w:hAnsi="Times"/>
        </w:rPr>
        <w:t xml:space="preserve">also </w:t>
      </w:r>
      <w:r w:rsidR="00045BA3" w:rsidRPr="009052FC">
        <w:rPr>
          <w:rFonts w:ascii="Times" w:hAnsi="Times"/>
        </w:rPr>
        <w:t>perform</w:t>
      </w:r>
      <w:r w:rsidR="004B5D65" w:rsidRPr="009052FC">
        <w:rPr>
          <w:rFonts w:ascii="Times" w:hAnsi="Times"/>
        </w:rPr>
        <w:t xml:space="preserve"> TMF Commissions by </w:t>
      </w:r>
      <w:r w:rsidR="0024006E" w:rsidRPr="009052FC">
        <w:rPr>
          <w:rFonts w:ascii="Times" w:hAnsi="Times"/>
        </w:rPr>
        <w:t>Boston</w:t>
      </w:r>
      <w:r w:rsidR="00E81F90" w:rsidRPr="009052FC">
        <w:rPr>
          <w:rFonts w:ascii="Times" w:hAnsi="Times"/>
        </w:rPr>
        <w:t>-area</w:t>
      </w:r>
      <w:r w:rsidR="0024006E" w:rsidRPr="009052FC">
        <w:rPr>
          <w:rFonts w:ascii="Times" w:hAnsi="Times"/>
        </w:rPr>
        <w:t xml:space="preserve"> composers </w:t>
      </w:r>
      <w:r w:rsidR="004B5D65" w:rsidRPr="00E45571">
        <w:rPr>
          <w:rFonts w:ascii="Times" w:hAnsi="Times"/>
          <w:b/>
        </w:rPr>
        <w:t>Thomas Oboe Lee</w:t>
      </w:r>
      <w:r w:rsidR="004B5D65" w:rsidRPr="009052FC">
        <w:rPr>
          <w:rFonts w:ascii="Times" w:hAnsi="Times"/>
        </w:rPr>
        <w:t xml:space="preserve"> and </w:t>
      </w:r>
      <w:r w:rsidR="004B5D65" w:rsidRPr="00E45571">
        <w:rPr>
          <w:rFonts w:ascii="Times" w:hAnsi="Times"/>
          <w:b/>
        </w:rPr>
        <w:t>Stephen Feigenbaum</w:t>
      </w:r>
      <w:r w:rsidR="00027E6E" w:rsidRPr="009052FC">
        <w:rPr>
          <w:rFonts w:ascii="Times" w:hAnsi="Times"/>
        </w:rPr>
        <w:t xml:space="preserve">. </w:t>
      </w:r>
    </w:p>
    <w:p w14:paraId="3D1D0834" w14:textId="77777777" w:rsidR="00D65273" w:rsidRPr="009052FC" w:rsidRDefault="00D65273" w:rsidP="009052FC">
      <w:pPr>
        <w:spacing w:line="276" w:lineRule="auto"/>
        <w:rPr>
          <w:rFonts w:ascii="Times" w:hAnsi="Times"/>
        </w:rPr>
      </w:pPr>
    </w:p>
    <w:p w14:paraId="1DD075F4" w14:textId="0F1C1AC9" w:rsidR="002843D2" w:rsidRDefault="00F75242" w:rsidP="009052FC">
      <w:pPr>
        <w:spacing w:line="276" w:lineRule="auto"/>
        <w:rPr>
          <w:rFonts w:ascii="Times" w:hAnsi="Times"/>
        </w:rPr>
      </w:pPr>
      <w:r w:rsidRPr="009052FC">
        <w:rPr>
          <w:rFonts w:ascii="Times" w:hAnsi="Times"/>
        </w:rPr>
        <w:t>Following th</w:t>
      </w:r>
      <w:r w:rsidR="00682602" w:rsidRPr="009052FC">
        <w:rPr>
          <w:rFonts w:ascii="Times" w:hAnsi="Times"/>
        </w:rPr>
        <w:t>e</w:t>
      </w:r>
      <w:r w:rsidRPr="009052FC">
        <w:rPr>
          <w:rFonts w:ascii="Times" w:hAnsi="Times"/>
        </w:rPr>
        <w:t xml:space="preserve"> 4:00 p.m. concert</w:t>
      </w:r>
      <w:r w:rsidR="00155593" w:rsidRPr="009052FC">
        <w:rPr>
          <w:rFonts w:ascii="Times" w:hAnsi="Times"/>
        </w:rPr>
        <w:t xml:space="preserve"> will be</w:t>
      </w:r>
      <w:r w:rsidRPr="009052FC">
        <w:rPr>
          <w:rFonts w:ascii="Times" w:hAnsi="Times"/>
        </w:rPr>
        <w:t xml:space="preserve"> </w:t>
      </w:r>
      <w:r w:rsidR="00155593" w:rsidRPr="009052FC">
        <w:rPr>
          <w:rFonts w:ascii="Times" w:hAnsi="Times"/>
        </w:rPr>
        <w:t>a</w:t>
      </w:r>
      <w:r w:rsidR="00C84B34" w:rsidRPr="009052FC">
        <w:rPr>
          <w:rFonts w:ascii="Times" w:hAnsi="Times"/>
        </w:rPr>
        <w:t xml:space="preserve"> 6:00 p.m. private </w:t>
      </w:r>
      <w:r w:rsidR="005E02BF" w:rsidRPr="009052FC">
        <w:rPr>
          <w:rFonts w:ascii="Times" w:hAnsi="Times"/>
        </w:rPr>
        <w:t>b</w:t>
      </w:r>
      <w:r w:rsidR="00C84B34" w:rsidRPr="009052FC">
        <w:rPr>
          <w:rFonts w:ascii="Times" w:hAnsi="Times"/>
        </w:rPr>
        <w:t xml:space="preserve">enefactors’ </w:t>
      </w:r>
      <w:r w:rsidR="005E02BF" w:rsidRPr="009052FC">
        <w:rPr>
          <w:rFonts w:ascii="Times" w:hAnsi="Times"/>
        </w:rPr>
        <w:t>d</w:t>
      </w:r>
      <w:r w:rsidR="00C84B34" w:rsidRPr="009052FC">
        <w:rPr>
          <w:rFonts w:ascii="Times" w:hAnsi="Times"/>
        </w:rPr>
        <w:t xml:space="preserve">inner with the </w:t>
      </w:r>
      <w:r w:rsidR="005E02BF" w:rsidRPr="009052FC">
        <w:rPr>
          <w:rFonts w:ascii="Times" w:hAnsi="Times"/>
        </w:rPr>
        <w:t>a</w:t>
      </w:r>
      <w:r w:rsidR="00C84B34" w:rsidRPr="009052FC">
        <w:rPr>
          <w:rFonts w:ascii="Times" w:hAnsi="Times"/>
        </w:rPr>
        <w:t xml:space="preserve">rtists, </w:t>
      </w:r>
      <w:r w:rsidR="00155593" w:rsidRPr="009052FC">
        <w:rPr>
          <w:rFonts w:ascii="Times" w:hAnsi="Times"/>
        </w:rPr>
        <w:t xml:space="preserve">where </w:t>
      </w:r>
      <w:r w:rsidR="00C84B34" w:rsidRPr="009052FC">
        <w:rPr>
          <w:rFonts w:ascii="Times" w:hAnsi="Times"/>
        </w:rPr>
        <w:t xml:space="preserve">original </w:t>
      </w:r>
      <w:r w:rsidR="00C84B34" w:rsidRPr="00E45571">
        <w:rPr>
          <w:rFonts w:ascii="Times" w:hAnsi="Times"/>
          <w:b/>
        </w:rPr>
        <w:t>“Monuments Man” Harry Ettlinger</w:t>
      </w:r>
      <w:r w:rsidR="00C84B34" w:rsidRPr="009052FC">
        <w:rPr>
          <w:rFonts w:ascii="Times" w:hAnsi="Times"/>
        </w:rPr>
        <w:t xml:space="preserve"> will receive the Terezín Legacy Award, a sculpture by luminary </w:t>
      </w:r>
      <w:r w:rsidR="00027E6E" w:rsidRPr="009052FC">
        <w:rPr>
          <w:rFonts w:ascii="Times" w:hAnsi="Times"/>
        </w:rPr>
        <w:t xml:space="preserve">glass </w:t>
      </w:r>
      <w:r w:rsidR="00C84B34" w:rsidRPr="009052FC">
        <w:rPr>
          <w:rFonts w:ascii="Times" w:hAnsi="Times"/>
        </w:rPr>
        <w:t xml:space="preserve">artist </w:t>
      </w:r>
      <w:r w:rsidR="00C84B34" w:rsidRPr="00E45571">
        <w:rPr>
          <w:rFonts w:ascii="Times" w:hAnsi="Times"/>
          <w:b/>
        </w:rPr>
        <w:t>Stephen I. Weinberg</w:t>
      </w:r>
      <w:r w:rsidR="00C84B34" w:rsidRPr="009052FC">
        <w:rPr>
          <w:rFonts w:ascii="Times" w:hAnsi="Times"/>
        </w:rPr>
        <w:t xml:space="preserve">. </w:t>
      </w:r>
    </w:p>
    <w:p w14:paraId="31C5B545" w14:textId="77777777" w:rsidR="002843D2" w:rsidRPr="009052FC" w:rsidRDefault="002843D2" w:rsidP="002843D2">
      <w:pPr>
        <w:spacing w:line="276" w:lineRule="auto"/>
        <w:ind w:left="-1080"/>
        <w:rPr>
          <w:rFonts w:ascii="Times" w:hAnsi="Times"/>
        </w:rPr>
      </w:pPr>
      <w:r w:rsidRPr="009052FC">
        <w:rPr>
          <w:rFonts w:ascii="Times" w:hAnsi="Times"/>
          <w:noProof/>
        </w:rPr>
        <w:lastRenderedPageBreak/>
        <w:drawing>
          <wp:inline distT="0" distB="0" distL="0" distR="0" wp14:anchorId="2EE88A1B" wp14:editId="2A06EF26">
            <wp:extent cx="7315200" cy="1261110"/>
            <wp:effectExtent l="0" t="0" r="0" b="8890"/>
            <wp:docPr id="2" name="Picture 2" descr="TMF Backup:TMF Lisa's Archives &amp; Working Docs:Art of Max:TMF&amp;logo w/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 Backup:TMF Lisa's Archives &amp; Working Docs:Art of Max:TMF&amp;logo w/add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1261110"/>
                    </a:xfrm>
                    <a:prstGeom prst="rect">
                      <a:avLst/>
                    </a:prstGeom>
                    <a:noFill/>
                    <a:ln>
                      <a:noFill/>
                    </a:ln>
                  </pic:spPr>
                </pic:pic>
              </a:graphicData>
            </a:graphic>
          </wp:inline>
        </w:drawing>
      </w:r>
    </w:p>
    <w:p w14:paraId="08C7ED90" w14:textId="77777777" w:rsidR="002843D2" w:rsidRPr="009052FC" w:rsidRDefault="002843D2" w:rsidP="002843D2">
      <w:pPr>
        <w:spacing w:line="276" w:lineRule="auto"/>
        <w:rPr>
          <w:rFonts w:ascii="Times" w:hAnsi="Times"/>
        </w:rPr>
      </w:pPr>
      <w:r w:rsidRPr="009052FC">
        <w:rPr>
          <w:rFonts w:ascii="Times" w:hAnsi="Times"/>
        </w:rPr>
        <w:t>PRESS RELEASE</w:t>
      </w:r>
    </w:p>
    <w:p w14:paraId="78F16A73" w14:textId="77777777" w:rsidR="002843D2" w:rsidRPr="009052FC" w:rsidRDefault="002843D2" w:rsidP="002843D2">
      <w:pPr>
        <w:spacing w:line="276" w:lineRule="auto"/>
        <w:rPr>
          <w:rFonts w:ascii="Times" w:hAnsi="Times"/>
        </w:rPr>
      </w:pPr>
      <w:r w:rsidRPr="009052FC">
        <w:rPr>
          <w:rFonts w:ascii="Times" w:hAnsi="Times"/>
        </w:rPr>
        <w:t>For release: Immediately</w:t>
      </w:r>
    </w:p>
    <w:p w14:paraId="608DC65F" w14:textId="77777777" w:rsidR="002843D2" w:rsidRPr="009052FC" w:rsidRDefault="002843D2" w:rsidP="002843D2">
      <w:pPr>
        <w:spacing w:line="276" w:lineRule="auto"/>
        <w:rPr>
          <w:rFonts w:ascii="Times" w:hAnsi="Times"/>
        </w:rPr>
      </w:pPr>
      <w:r w:rsidRPr="009052FC">
        <w:rPr>
          <w:rFonts w:ascii="Times" w:hAnsi="Times"/>
        </w:rPr>
        <w:t xml:space="preserve">Contact: Lisa Pemstein, PR Director, tel. 857-222-8262, </w:t>
      </w:r>
      <w:hyperlink r:id="rId9" w:history="1">
        <w:r w:rsidRPr="009052FC">
          <w:rPr>
            <w:rFonts w:ascii="Times" w:hAnsi="Times"/>
          </w:rPr>
          <w:t>lpemstein@terezinmusic.org</w:t>
        </w:r>
      </w:hyperlink>
    </w:p>
    <w:p w14:paraId="3A000972" w14:textId="77777777" w:rsidR="002843D2" w:rsidRPr="009052FC" w:rsidRDefault="002843D2" w:rsidP="002843D2">
      <w:pPr>
        <w:spacing w:line="276" w:lineRule="auto"/>
        <w:rPr>
          <w:rFonts w:ascii="Times" w:hAnsi="Times"/>
        </w:rPr>
      </w:pPr>
      <w:r w:rsidRPr="009052FC">
        <w:rPr>
          <w:rFonts w:ascii="Times" w:hAnsi="Times"/>
        </w:rPr>
        <w:t xml:space="preserve">Photos and additional details at </w:t>
      </w:r>
      <w:hyperlink r:id="rId10" w:history="1">
        <w:r w:rsidRPr="009052FC">
          <w:rPr>
            <w:rFonts w:ascii="Times" w:hAnsi="Times"/>
          </w:rPr>
          <w:t>www.tmfgala.org</w:t>
        </w:r>
      </w:hyperlink>
    </w:p>
    <w:p w14:paraId="2E773993" w14:textId="4E02ABCF" w:rsidR="002843D2" w:rsidRDefault="002843D2" w:rsidP="002843D2">
      <w:pPr>
        <w:spacing w:line="276" w:lineRule="auto"/>
        <w:rPr>
          <w:rFonts w:ascii="Times" w:hAnsi="Times"/>
        </w:rPr>
      </w:pPr>
      <w:r w:rsidRPr="009052FC">
        <w:rPr>
          <w:rFonts w:ascii="Times" w:hAnsi="Times"/>
        </w:rPr>
        <w:t xml:space="preserve">Page </w:t>
      </w:r>
      <w:r>
        <w:rPr>
          <w:rFonts w:ascii="Times" w:hAnsi="Times"/>
        </w:rPr>
        <w:t>2</w:t>
      </w:r>
      <w:r w:rsidRPr="009052FC">
        <w:rPr>
          <w:rFonts w:ascii="Times" w:hAnsi="Times"/>
        </w:rPr>
        <w:t xml:space="preserve"> </w:t>
      </w:r>
      <w:r>
        <w:rPr>
          <w:rFonts w:ascii="Times" w:hAnsi="Times"/>
        </w:rPr>
        <w:t>of 5</w:t>
      </w:r>
    </w:p>
    <w:p w14:paraId="1CE7D9F7" w14:textId="77777777" w:rsidR="002843D2" w:rsidRDefault="002843D2" w:rsidP="002843D2">
      <w:pPr>
        <w:spacing w:line="276" w:lineRule="auto"/>
        <w:rPr>
          <w:rFonts w:ascii="Times" w:hAnsi="Times"/>
        </w:rPr>
      </w:pPr>
    </w:p>
    <w:p w14:paraId="18F77146" w14:textId="77777777" w:rsidR="002843D2" w:rsidRPr="009052FC" w:rsidRDefault="002843D2" w:rsidP="002843D2">
      <w:pPr>
        <w:spacing w:line="276" w:lineRule="auto"/>
        <w:rPr>
          <w:rFonts w:ascii="Times" w:hAnsi="Times"/>
        </w:rPr>
      </w:pPr>
    </w:p>
    <w:p w14:paraId="52D751FB" w14:textId="63ADC37C" w:rsidR="004B5D65" w:rsidRPr="009052FC" w:rsidRDefault="004B5D65" w:rsidP="009052FC">
      <w:pPr>
        <w:spacing w:line="276" w:lineRule="auto"/>
        <w:rPr>
          <w:rFonts w:ascii="Times" w:hAnsi="Times"/>
        </w:rPr>
      </w:pPr>
      <w:r w:rsidRPr="009052FC">
        <w:rPr>
          <w:rFonts w:ascii="Times" w:hAnsi="Times"/>
        </w:rPr>
        <w:t xml:space="preserve">The </w:t>
      </w:r>
      <w:r w:rsidR="00D65273" w:rsidRPr="009052FC">
        <w:rPr>
          <w:rFonts w:ascii="Times" w:hAnsi="Times"/>
        </w:rPr>
        <w:t>October 19 Gala</w:t>
      </w:r>
      <w:r w:rsidRPr="009052FC">
        <w:rPr>
          <w:rFonts w:ascii="Times" w:hAnsi="Times"/>
        </w:rPr>
        <w:t xml:space="preserve"> is the annual fundraiser fo</w:t>
      </w:r>
      <w:r w:rsidR="00045BA3" w:rsidRPr="009052FC">
        <w:rPr>
          <w:rFonts w:ascii="Times" w:hAnsi="Times"/>
        </w:rPr>
        <w:t xml:space="preserve">r </w:t>
      </w:r>
      <w:r w:rsidR="00682602" w:rsidRPr="009052FC">
        <w:rPr>
          <w:rFonts w:ascii="Times" w:hAnsi="Times"/>
        </w:rPr>
        <w:t>the Terezín Music Foundation</w:t>
      </w:r>
      <w:r w:rsidR="00045BA3" w:rsidRPr="009052FC">
        <w:rPr>
          <w:rFonts w:ascii="Times" w:hAnsi="Times"/>
        </w:rPr>
        <w:t xml:space="preserve">, a nonprofit </w:t>
      </w:r>
      <w:r w:rsidRPr="009052FC">
        <w:rPr>
          <w:rFonts w:ascii="Times" w:hAnsi="Times"/>
        </w:rPr>
        <w:t xml:space="preserve">dedicated to honoring the legacy of the Terezín </w:t>
      </w:r>
      <w:r w:rsidR="00473DCA" w:rsidRPr="009052FC">
        <w:rPr>
          <w:rFonts w:ascii="Times" w:hAnsi="Times"/>
        </w:rPr>
        <w:t>a</w:t>
      </w:r>
      <w:r w:rsidRPr="009052FC">
        <w:rPr>
          <w:rFonts w:ascii="Times" w:hAnsi="Times"/>
        </w:rPr>
        <w:t>rtists with new commissions, concert events, and programs in Holocaust education.</w:t>
      </w:r>
      <w:r w:rsidR="00473DCA" w:rsidRPr="009052FC">
        <w:rPr>
          <w:rFonts w:ascii="Times" w:hAnsi="Times"/>
        </w:rPr>
        <w:t xml:space="preserve"> TMF Commissions </w:t>
      </w:r>
      <w:r w:rsidR="00A2335F" w:rsidRPr="009052FC">
        <w:rPr>
          <w:rFonts w:ascii="Times" w:hAnsi="Times"/>
        </w:rPr>
        <w:t>are</w:t>
      </w:r>
      <w:r w:rsidR="00B20B08" w:rsidRPr="009052FC">
        <w:rPr>
          <w:rFonts w:ascii="Times" w:hAnsi="Times"/>
        </w:rPr>
        <w:t xml:space="preserve"> an</w:t>
      </w:r>
      <w:r w:rsidR="00473DCA" w:rsidRPr="009052FC">
        <w:rPr>
          <w:rFonts w:ascii="Times" w:hAnsi="Times"/>
        </w:rPr>
        <w:t xml:space="preserve"> enduring memorial to the artists lost in the Holocaust and a voice of resistance and hope in contemporary times.</w:t>
      </w:r>
    </w:p>
    <w:p w14:paraId="265CD806" w14:textId="77777777" w:rsidR="00473DCA" w:rsidRPr="009052FC" w:rsidRDefault="00473DCA" w:rsidP="009052FC">
      <w:pPr>
        <w:spacing w:line="276" w:lineRule="auto"/>
        <w:rPr>
          <w:rFonts w:ascii="Times" w:hAnsi="Times"/>
        </w:rPr>
      </w:pPr>
    </w:p>
    <w:p w14:paraId="518E1121" w14:textId="7DCBE4BD" w:rsidR="00682602" w:rsidRPr="009052FC" w:rsidRDefault="00682602" w:rsidP="009052FC">
      <w:pPr>
        <w:spacing w:line="276" w:lineRule="auto"/>
        <w:rPr>
          <w:rFonts w:ascii="Times" w:hAnsi="Times"/>
          <w:b/>
        </w:rPr>
      </w:pPr>
      <w:r w:rsidRPr="009052FC">
        <w:rPr>
          <w:rFonts w:ascii="Times" w:hAnsi="Times"/>
          <w:b/>
        </w:rPr>
        <w:t>“</w:t>
      </w:r>
      <w:r w:rsidR="00935DF2" w:rsidRPr="009052FC">
        <w:rPr>
          <w:rFonts w:ascii="Times" w:hAnsi="Times"/>
          <w:b/>
        </w:rPr>
        <w:t xml:space="preserve">TEREZÍN 1944—SYMPHONY HALL 2014: </w:t>
      </w:r>
      <w:r w:rsidRPr="009052FC">
        <w:rPr>
          <w:rFonts w:ascii="Times" w:hAnsi="Times"/>
          <w:b/>
        </w:rPr>
        <w:t>THE MUSIC ENDURE</w:t>
      </w:r>
      <w:r w:rsidR="00935DF2" w:rsidRPr="009052FC">
        <w:rPr>
          <w:rFonts w:ascii="Times" w:hAnsi="Times"/>
          <w:b/>
        </w:rPr>
        <w:t>S</w:t>
      </w:r>
      <w:r w:rsidRPr="009052FC">
        <w:rPr>
          <w:rFonts w:ascii="Times" w:hAnsi="Times"/>
          <w:b/>
        </w:rPr>
        <w:t>.”</w:t>
      </w:r>
    </w:p>
    <w:p w14:paraId="2DDDDA33" w14:textId="77777777" w:rsidR="00682602" w:rsidRPr="009052FC" w:rsidRDefault="00682602" w:rsidP="009052FC">
      <w:pPr>
        <w:spacing w:line="276" w:lineRule="auto"/>
        <w:rPr>
          <w:rFonts w:ascii="Times" w:hAnsi="Times"/>
        </w:rPr>
      </w:pPr>
    </w:p>
    <w:p w14:paraId="03064BFB" w14:textId="23861059" w:rsidR="00215C71" w:rsidRPr="009052FC" w:rsidRDefault="00A827B8" w:rsidP="009052FC">
      <w:pPr>
        <w:spacing w:line="276" w:lineRule="auto"/>
        <w:rPr>
          <w:rFonts w:ascii="Times" w:hAnsi="Times"/>
        </w:rPr>
      </w:pPr>
      <w:r w:rsidRPr="009052FC">
        <w:rPr>
          <w:rFonts w:ascii="Times" w:hAnsi="Times"/>
        </w:rPr>
        <w:t>“</w:t>
      </w:r>
      <w:r w:rsidR="00215C71" w:rsidRPr="009052FC">
        <w:rPr>
          <w:rFonts w:ascii="Times" w:hAnsi="Times"/>
        </w:rPr>
        <w:t>Shortly after the Nazi</w:t>
      </w:r>
      <w:r w:rsidR="00CB2FE7" w:rsidRPr="009052FC">
        <w:rPr>
          <w:rFonts w:ascii="Times" w:hAnsi="Times"/>
        </w:rPr>
        <w:t xml:space="preserve">s </w:t>
      </w:r>
      <w:r w:rsidR="00901F91" w:rsidRPr="009052FC">
        <w:rPr>
          <w:rFonts w:ascii="Times" w:hAnsi="Times"/>
        </w:rPr>
        <w:t xml:space="preserve">showed children singing </w:t>
      </w:r>
      <w:r w:rsidR="00901F91" w:rsidRPr="002843D2">
        <w:rPr>
          <w:rFonts w:ascii="Times" w:hAnsi="Times"/>
          <w:i/>
        </w:rPr>
        <w:t>Brundibar</w:t>
      </w:r>
      <w:r w:rsidR="00901F91" w:rsidRPr="009052FC">
        <w:rPr>
          <w:rFonts w:ascii="Times" w:hAnsi="Times"/>
        </w:rPr>
        <w:t xml:space="preserve"> in</w:t>
      </w:r>
      <w:r w:rsidR="00CB2FE7" w:rsidRPr="009052FC">
        <w:rPr>
          <w:rFonts w:ascii="Times" w:hAnsi="Times"/>
        </w:rPr>
        <w:t xml:space="preserve"> </w:t>
      </w:r>
      <w:r w:rsidR="00901F91" w:rsidRPr="00CC1B8E">
        <w:rPr>
          <w:rFonts w:ascii="Times" w:hAnsi="Times"/>
          <w:i/>
        </w:rPr>
        <w:t>The Fuhrer Gives the Jews a City</w:t>
      </w:r>
      <w:r w:rsidR="00901F91" w:rsidRPr="009052FC">
        <w:rPr>
          <w:rFonts w:ascii="Times" w:hAnsi="Times"/>
        </w:rPr>
        <w:t>—</w:t>
      </w:r>
      <w:r w:rsidR="00155593" w:rsidRPr="009052FC">
        <w:rPr>
          <w:rFonts w:ascii="Times" w:hAnsi="Times"/>
        </w:rPr>
        <w:t>the</w:t>
      </w:r>
      <w:r w:rsidR="00CB2FE7" w:rsidRPr="009052FC">
        <w:rPr>
          <w:rFonts w:ascii="Times" w:hAnsi="Times"/>
        </w:rPr>
        <w:t xml:space="preserve"> </w:t>
      </w:r>
      <w:r w:rsidR="00901F91" w:rsidRPr="009052FC">
        <w:rPr>
          <w:rFonts w:ascii="Times" w:hAnsi="Times"/>
        </w:rPr>
        <w:t xml:space="preserve">notorious </w:t>
      </w:r>
      <w:r w:rsidR="00CB2FE7" w:rsidRPr="009052FC">
        <w:rPr>
          <w:rFonts w:ascii="Times" w:hAnsi="Times"/>
        </w:rPr>
        <w:t>1944</w:t>
      </w:r>
      <w:r w:rsidR="00215C71" w:rsidRPr="009052FC">
        <w:rPr>
          <w:rFonts w:ascii="Times" w:hAnsi="Times"/>
        </w:rPr>
        <w:t xml:space="preserve"> propaganda film</w:t>
      </w:r>
      <w:r w:rsidR="00901F91" w:rsidRPr="009052FC">
        <w:rPr>
          <w:rFonts w:ascii="Times" w:hAnsi="Times"/>
        </w:rPr>
        <w:t xml:space="preserve"> that hid their crimes from the world—</w:t>
      </w:r>
      <w:r w:rsidR="00CB2FE7" w:rsidRPr="009052FC">
        <w:rPr>
          <w:rFonts w:ascii="Times" w:hAnsi="Times"/>
        </w:rPr>
        <w:t xml:space="preserve">they sent </w:t>
      </w:r>
      <w:r w:rsidR="00215C71" w:rsidRPr="009052FC">
        <w:rPr>
          <w:rFonts w:ascii="Times" w:hAnsi="Times"/>
        </w:rPr>
        <w:t>nearly all the participan</w:t>
      </w:r>
      <w:r w:rsidR="002843D2">
        <w:rPr>
          <w:rFonts w:ascii="Times" w:hAnsi="Times"/>
        </w:rPr>
        <w:t>ts to their deaths at Auschwitz,</w:t>
      </w:r>
      <w:r w:rsidR="00F61B33" w:rsidRPr="009052FC">
        <w:rPr>
          <w:rFonts w:ascii="Times" w:hAnsi="Times"/>
        </w:rPr>
        <w:t xml:space="preserve">” </w:t>
      </w:r>
      <w:r w:rsidR="00155593" w:rsidRPr="009052FC">
        <w:rPr>
          <w:rFonts w:ascii="Times" w:hAnsi="Times"/>
        </w:rPr>
        <w:t>explains</w:t>
      </w:r>
      <w:r w:rsidR="00F61B33" w:rsidRPr="009052FC">
        <w:rPr>
          <w:rFonts w:ascii="Times" w:hAnsi="Times"/>
        </w:rPr>
        <w:t xml:space="preserve"> </w:t>
      </w:r>
      <w:r w:rsidR="00F61B33" w:rsidRPr="00732402">
        <w:rPr>
          <w:rFonts w:ascii="Times" w:hAnsi="Times"/>
        </w:rPr>
        <w:t>TMF Executive Director Mark Ludwig. “</w:t>
      </w:r>
      <w:r w:rsidRPr="00732402">
        <w:rPr>
          <w:rFonts w:ascii="Times" w:hAnsi="Times"/>
        </w:rPr>
        <w:t xml:space="preserve">And so it is </w:t>
      </w:r>
      <w:r w:rsidR="00F61B33" w:rsidRPr="00732402">
        <w:rPr>
          <w:rFonts w:ascii="Times" w:hAnsi="Times"/>
        </w:rPr>
        <w:t>immensely</w:t>
      </w:r>
      <w:r w:rsidRPr="00732402">
        <w:rPr>
          <w:rFonts w:ascii="Times" w:hAnsi="Times"/>
        </w:rPr>
        <w:t xml:space="preserve"> powerful</w:t>
      </w:r>
      <w:r w:rsidR="00215C71" w:rsidRPr="00732402">
        <w:rPr>
          <w:rFonts w:ascii="Times" w:hAnsi="Times"/>
        </w:rPr>
        <w:t>, seventy years</w:t>
      </w:r>
      <w:r w:rsidR="00215C71" w:rsidRPr="009052FC">
        <w:rPr>
          <w:rFonts w:ascii="Times" w:hAnsi="Times"/>
        </w:rPr>
        <w:t xml:space="preserve"> later,</w:t>
      </w:r>
      <w:r w:rsidRPr="009052FC">
        <w:rPr>
          <w:rFonts w:ascii="Times" w:hAnsi="Times"/>
        </w:rPr>
        <w:t xml:space="preserve"> to have Ela</w:t>
      </w:r>
      <w:r w:rsidR="00215C71" w:rsidRPr="009052FC">
        <w:rPr>
          <w:rFonts w:ascii="Times" w:hAnsi="Times"/>
        </w:rPr>
        <w:t xml:space="preserve"> Weissberger</w:t>
      </w:r>
      <w:r w:rsidR="001226F2" w:rsidRPr="009052FC">
        <w:rPr>
          <w:rFonts w:ascii="Times" w:hAnsi="Times"/>
        </w:rPr>
        <w:t xml:space="preserve"> and Michael Gruenba</w:t>
      </w:r>
      <w:r w:rsidR="00935DF2" w:rsidRPr="009052FC">
        <w:rPr>
          <w:rFonts w:ascii="Times" w:hAnsi="Times"/>
        </w:rPr>
        <w:t>u</w:t>
      </w:r>
      <w:r w:rsidR="001226F2" w:rsidRPr="009052FC">
        <w:rPr>
          <w:rFonts w:ascii="Times" w:hAnsi="Times"/>
        </w:rPr>
        <w:t>m</w:t>
      </w:r>
      <w:r w:rsidR="00215C71" w:rsidRPr="009052FC">
        <w:rPr>
          <w:rFonts w:ascii="Times" w:hAnsi="Times"/>
        </w:rPr>
        <w:t>—</w:t>
      </w:r>
      <w:r w:rsidR="001226F2" w:rsidRPr="009052FC">
        <w:rPr>
          <w:rFonts w:ascii="Times" w:hAnsi="Times"/>
        </w:rPr>
        <w:t>two</w:t>
      </w:r>
      <w:r w:rsidR="00215C71" w:rsidRPr="009052FC">
        <w:rPr>
          <w:rFonts w:ascii="Times" w:hAnsi="Times"/>
        </w:rPr>
        <w:t xml:space="preserve"> of three </w:t>
      </w:r>
      <w:r w:rsidR="00027E6E" w:rsidRPr="009052FC">
        <w:rPr>
          <w:rFonts w:ascii="Times" w:hAnsi="Times"/>
        </w:rPr>
        <w:t>child performers</w:t>
      </w:r>
      <w:r w:rsidR="00CB2FE7" w:rsidRPr="009052FC">
        <w:rPr>
          <w:rFonts w:ascii="Times" w:hAnsi="Times"/>
        </w:rPr>
        <w:t xml:space="preserve"> </w:t>
      </w:r>
      <w:r w:rsidR="00935DF2" w:rsidRPr="009052FC">
        <w:rPr>
          <w:rFonts w:ascii="Times" w:hAnsi="Times"/>
        </w:rPr>
        <w:t xml:space="preserve">who </w:t>
      </w:r>
      <w:r w:rsidR="00027E6E" w:rsidRPr="009052FC">
        <w:rPr>
          <w:rFonts w:ascii="Times" w:hAnsi="Times"/>
        </w:rPr>
        <w:t>survive</w:t>
      </w:r>
      <w:r w:rsidR="00935DF2" w:rsidRPr="009052FC">
        <w:rPr>
          <w:rFonts w:ascii="Times" w:hAnsi="Times"/>
        </w:rPr>
        <w:t>d</w:t>
      </w:r>
      <w:r w:rsidR="00215C71" w:rsidRPr="009052FC">
        <w:rPr>
          <w:rFonts w:ascii="Times" w:hAnsi="Times"/>
        </w:rPr>
        <w:t>—</w:t>
      </w:r>
      <w:r w:rsidRPr="009052FC">
        <w:rPr>
          <w:rFonts w:ascii="Times" w:hAnsi="Times"/>
        </w:rPr>
        <w:t xml:space="preserve">join the vibrant, young voices of the Boston Children’s </w:t>
      </w:r>
      <w:r w:rsidR="00EE1D15" w:rsidRPr="009052FC">
        <w:rPr>
          <w:rFonts w:ascii="Times" w:hAnsi="Times"/>
        </w:rPr>
        <w:t>Chorus</w:t>
      </w:r>
      <w:r w:rsidRPr="009052FC">
        <w:rPr>
          <w:rFonts w:ascii="Times" w:hAnsi="Times"/>
        </w:rPr>
        <w:t xml:space="preserve"> to sing </w:t>
      </w:r>
      <w:r w:rsidR="00F61B33" w:rsidRPr="009052FC">
        <w:rPr>
          <w:rFonts w:ascii="Times" w:hAnsi="Times"/>
        </w:rPr>
        <w:t xml:space="preserve">out </w:t>
      </w:r>
      <w:r w:rsidRPr="002843D2">
        <w:rPr>
          <w:rFonts w:ascii="Times" w:hAnsi="Times"/>
          <w:i/>
        </w:rPr>
        <w:t>Brundibar’s</w:t>
      </w:r>
      <w:r w:rsidRPr="009052FC">
        <w:rPr>
          <w:rFonts w:ascii="Times" w:hAnsi="Times"/>
        </w:rPr>
        <w:t xml:space="preserve"> words of resistance: ‘We </w:t>
      </w:r>
      <w:r w:rsidR="00F61B33" w:rsidRPr="009052FC">
        <w:rPr>
          <w:rFonts w:ascii="Times" w:hAnsi="Times"/>
        </w:rPr>
        <w:t>won a victory over the tyrant mean</w:t>
      </w:r>
      <w:r w:rsidR="00215C71" w:rsidRPr="009052FC">
        <w:rPr>
          <w:rFonts w:ascii="Times" w:hAnsi="Times"/>
        </w:rPr>
        <w:t xml:space="preserve"> . . . </w:t>
      </w:r>
      <w:r w:rsidR="00CC1B8E">
        <w:rPr>
          <w:rFonts w:ascii="Times" w:hAnsi="Times"/>
        </w:rPr>
        <w:t>since</w:t>
      </w:r>
      <w:r w:rsidR="00F61B33" w:rsidRPr="009052FC">
        <w:rPr>
          <w:rFonts w:ascii="Times" w:hAnsi="Times"/>
        </w:rPr>
        <w:t xml:space="preserve"> we were not fearful, </w:t>
      </w:r>
      <w:r w:rsidR="00CC1B8E">
        <w:rPr>
          <w:rFonts w:ascii="Times" w:hAnsi="Times"/>
        </w:rPr>
        <w:t>since</w:t>
      </w:r>
      <w:r w:rsidR="00F61B33" w:rsidRPr="009052FC">
        <w:rPr>
          <w:rFonts w:ascii="Times" w:hAnsi="Times"/>
        </w:rPr>
        <w:t xml:space="preserve"> we were not tearful, </w:t>
      </w:r>
      <w:r w:rsidR="00CC1B8E">
        <w:rPr>
          <w:rFonts w:ascii="Times" w:hAnsi="Times"/>
        </w:rPr>
        <w:t>because</w:t>
      </w:r>
      <w:r w:rsidR="00F61B33" w:rsidRPr="009052FC">
        <w:rPr>
          <w:rFonts w:ascii="Times" w:hAnsi="Times"/>
        </w:rPr>
        <w:t xml:space="preserve"> we marched along singing our happy song.’</w:t>
      </w:r>
      <w:r w:rsidR="00901F91" w:rsidRPr="009052FC">
        <w:rPr>
          <w:rFonts w:ascii="Times" w:hAnsi="Times"/>
        </w:rPr>
        <w:t xml:space="preserve"> The music and its spirit </w:t>
      </w:r>
      <w:r w:rsidR="008A4B8B" w:rsidRPr="009052FC">
        <w:rPr>
          <w:rFonts w:ascii="Times" w:hAnsi="Times"/>
        </w:rPr>
        <w:t>endure</w:t>
      </w:r>
      <w:r w:rsidR="00901F91" w:rsidRPr="009052FC">
        <w:rPr>
          <w:rFonts w:ascii="Times" w:hAnsi="Times"/>
        </w:rPr>
        <w:t>.</w:t>
      </w:r>
      <w:r w:rsidR="00F61B33" w:rsidRPr="009052FC">
        <w:rPr>
          <w:rFonts w:ascii="Times" w:hAnsi="Times"/>
        </w:rPr>
        <w:t>”</w:t>
      </w:r>
      <w:r w:rsidRPr="009052FC">
        <w:rPr>
          <w:rFonts w:ascii="Times" w:hAnsi="Times"/>
        </w:rPr>
        <w:t xml:space="preserve">    </w:t>
      </w:r>
    </w:p>
    <w:p w14:paraId="3A1F12D7" w14:textId="77777777" w:rsidR="0061252F" w:rsidRPr="009052FC" w:rsidRDefault="0061252F" w:rsidP="009052FC">
      <w:pPr>
        <w:spacing w:line="276" w:lineRule="auto"/>
        <w:rPr>
          <w:rFonts w:ascii="Times" w:hAnsi="Times"/>
        </w:rPr>
      </w:pPr>
    </w:p>
    <w:p w14:paraId="023B8562" w14:textId="0FEC1D7C" w:rsidR="001C77E7" w:rsidRDefault="00B17965" w:rsidP="009052FC">
      <w:pPr>
        <w:spacing w:line="276" w:lineRule="auto"/>
        <w:rPr>
          <w:rFonts w:ascii="Times" w:hAnsi="Times"/>
          <w:b/>
        </w:rPr>
      </w:pPr>
      <w:r w:rsidRPr="009052FC">
        <w:rPr>
          <w:rFonts w:ascii="Times" w:hAnsi="Times"/>
          <w:b/>
        </w:rPr>
        <w:t xml:space="preserve">BACKGROUND ON </w:t>
      </w:r>
      <w:r w:rsidR="00590454">
        <w:rPr>
          <w:rFonts w:ascii="Times" w:hAnsi="Times"/>
          <w:b/>
        </w:rPr>
        <w:t xml:space="preserve">PIANIST </w:t>
      </w:r>
      <w:r w:rsidR="00354996">
        <w:rPr>
          <w:rFonts w:ascii="Times" w:hAnsi="Times"/>
          <w:b/>
        </w:rPr>
        <w:t>PETER SERKIN</w:t>
      </w:r>
    </w:p>
    <w:p w14:paraId="5A58ED18" w14:textId="77777777" w:rsidR="009052FC" w:rsidRPr="00354996" w:rsidRDefault="009052FC" w:rsidP="009052FC">
      <w:pPr>
        <w:spacing w:line="276" w:lineRule="auto"/>
        <w:rPr>
          <w:b/>
          <w:sz w:val="22"/>
          <w:szCs w:val="22"/>
        </w:rPr>
      </w:pPr>
    </w:p>
    <w:p w14:paraId="2280DCEA" w14:textId="2E1C3965" w:rsidR="00354996" w:rsidRPr="00E45571" w:rsidRDefault="00354996" w:rsidP="00354996">
      <w:pPr>
        <w:widowControl w:val="0"/>
        <w:autoSpaceDE w:val="0"/>
        <w:autoSpaceDN w:val="0"/>
        <w:adjustRightInd w:val="0"/>
        <w:spacing w:line="276" w:lineRule="auto"/>
        <w:rPr>
          <w:rFonts w:ascii="Times" w:eastAsiaTheme="minorHAnsi" w:hAnsi="Times"/>
          <w:color w:val="303030"/>
        </w:rPr>
      </w:pPr>
      <w:r w:rsidRPr="00E45571">
        <w:rPr>
          <w:rFonts w:ascii="Times" w:eastAsiaTheme="minorHAnsi" w:hAnsi="Times"/>
          <w:color w:val="303030"/>
        </w:rPr>
        <w:t>Recognized as an artist of passion and integrity, the distinguished American pianist Peter Serkin is one of the most thoughtful and individualistic musicians appearing before the public today. </w:t>
      </w:r>
    </w:p>
    <w:p w14:paraId="7F4F736B" w14:textId="315342E6" w:rsidR="00354996" w:rsidRPr="00E45571" w:rsidRDefault="00354996" w:rsidP="00354996">
      <w:pPr>
        <w:spacing w:line="276" w:lineRule="auto"/>
        <w:rPr>
          <w:rFonts w:ascii="Times" w:eastAsiaTheme="minorHAnsi" w:hAnsi="Times"/>
          <w:color w:val="303030"/>
        </w:rPr>
      </w:pPr>
      <w:r w:rsidRPr="00E45571">
        <w:rPr>
          <w:rFonts w:ascii="Times" w:eastAsiaTheme="minorHAnsi" w:hAnsi="Times"/>
          <w:color w:val="303030"/>
        </w:rPr>
        <w:t>Throughout his career he has successfully conveyed the essence of five centuries of repertoire and his performances with symphony orchestras, recital appearances, chamber music collaborations and recordings are respected worldwide. Mr. Serkin’s musical heritage reaches back to his grandfather, violinist and composer Adolf Busch, and his father, pianist Rudolf Serkin. His stellar career began at the age of twelve with performances with the Philadelphia and Orchestras and has continued with the world’s major symphony orchestras under the baton of Seiji Ozawa, Pierre Boulez, Daniel Barenboim, James Levine, and many others. A dedicated chamber musician, Mr. Serkin has collaborated with Alexander Schneider, Pamela Frank, Yo-Yo Ma, the world’s top string quartets, and TASHI, of which he was a founding member.</w:t>
      </w:r>
    </w:p>
    <w:p w14:paraId="2F344F79" w14:textId="77777777" w:rsidR="00354996" w:rsidRDefault="00354996" w:rsidP="00354996">
      <w:pPr>
        <w:spacing w:line="276" w:lineRule="auto"/>
        <w:rPr>
          <w:rFonts w:eastAsiaTheme="minorHAnsi"/>
          <w:color w:val="303030"/>
          <w:sz w:val="22"/>
          <w:szCs w:val="22"/>
        </w:rPr>
      </w:pPr>
    </w:p>
    <w:p w14:paraId="04D9AF06" w14:textId="77777777" w:rsidR="00354996" w:rsidRDefault="00354996" w:rsidP="00354996">
      <w:pPr>
        <w:spacing w:line="276" w:lineRule="auto"/>
        <w:rPr>
          <w:rFonts w:eastAsiaTheme="minorHAnsi"/>
          <w:color w:val="303030"/>
          <w:sz w:val="22"/>
          <w:szCs w:val="22"/>
        </w:rPr>
      </w:pPr>
    </w:p>
    <w:p w14:paraId="39C2A559" w14:textId="260BD698" w:rsidR="002843D2" w:rsidRPr="009052FC" w:rsidRDefault="002843D2" w:rsidP="00354996">
      <w:pPr>
        <w:spacing w:line="276" w:lineRule="auto"/>
        <w:ind w:left="-1080"/>
        <w:rPr>
          <w:rFonts w:ascii="Times" w:hAnsi="Times"/>
        </w:rPr>
      </w:pPr>
      <w:r w:rsidRPr="00354996">
        <w:rPr>
          <w:sz w:val="22"/>
          <w:szCs w:val="22"/>
        </w:rPr>
        <w:br w:type="page"/>
      </w:r>
      <w:r w:rsidRPr="009052FC">
        <w:rPr>
          <w:rFonts w:ascii="Times" w:hAnsi="Times"/>
          <w:noProof/>
        </w:rPr>
        <w:lastRenderedPageBreak/>
        <w:drawing>
          <wp:inline distT="0" distB="0" distL="0" distR="0" wp14:anchorId="486A1D38" wp14:editId="29EFCF5A">
            <wp:extent cx="7315200" cy="1261110"/>
            <wp:effectExtent l="0" t="0" r="0" b="8890"/>
            <wp:docPr id="3" name="Picture 3" descr="TMF Backup:TMF Lisa's Archives &amp; Working Docs:Art of Max:TMF&amp;logo w/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 Backup:TMF Lisa's Archives &amp; Working Docs:Art of Max:TMF&amp;logo w/add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1261110"/>
                    </a:xfrm>
                    <a:prstGeom prst="rect">
                      <a:avLst/>
                    </a:prstGeom>
                    <a:noFill/>
                    <a:ln>
                      <a:noFill/>
                    </a:ln>
                  </pic:spPr>
                </pic:pic>
              </a:graphicData>
            </a:graphic>
          </wp:inline>
        </w:drawing>
      </w:r>
    </w:p>
    <w:p w14:paraId="7B4E0764" w14:textId="77777777" w:rsidR="002843D2" w:rsidRPr="009052FC" w:rsidRDefault="002843D2" w:rsidP="002843D2">
      <w:pPr>
        <w:spacing w:line="276" w:lineRule="auto"/>
        <w:rPr>
          <w:rFonts w:ascii="Times" w:hAnsi="Times"/>
        </w:rPr>
      </w:pPr>
      <w:r w:rsidRPr="009052FC">
        <w:rPr>
          <w:rFonts w:ascii="Times" w:hAnsi="Times"/>
        </w:rPr>
        <w:t>PRESS RELEASE</w:t>
      </w:r>
    </w:p>
    <w:p w14:paraId="7B7E9324" w14:textId="77777777" w:rsidR="002843D2" w:rsidRPr="009052FC" w:rsidRDefault="002843D2" w:rsidP="002843D2">
      <w:pPr>
        <w:spacing w:line="276" w:lineRule="auto"/>
        <w:rPr>
          <w:rFonts w:ascii="Times" w:hAnsi="Times"/>
        </w:rPr>
      </w:pPr>
      <w:r w:rsidRPr="009052FC">
        <w:rPr>
          <w:rFonts w:ascii="Times" w:hAnsi="Times"/>
        </w:rPr>
        <w:t>For release: Immediately</w:t>
      </w:r>
    </w:p>
    <w:p w14:paraId="41DFCA2F" w14:textId="77777777" w:rsidR="002843D2" w:rsidRPr="009052FC" w:rsidRDefault="002843D2" w:rsidP="002843D2">
      <w:pPr>
        <w:spacing w:line="276" w:lineRule="auto"/>
        <w:rPr>
          <w:rFonts w:ascii="Times" w:hAnsi="Times"/>
        </w:rPr>
      </w:pPr>
      <w:r w:rsidRPr="009052FC">
        <w:rPr>
          <w:rFonts w:ascii="Times" w:hAnsi="Times"/>
        </w:rPr>
        <w:t xml:space="preserve">Contact: Lisa Pemstein, PR Director, tel. 857-222-8262, </w:t>
      </w:r>
      <w:hyperlink r:id="rId11" w:history="1">
        <w:r w:rsidRPr="009052FC">
          <w:rPr>
            <w:rFonts w:ascii="Times" w:hAnsi="Times"/>
          </w:rPr>
          <w:t>lpemstein@terezinmusic.org</w:t>
        </w:r>
      </w:hyperlink>
    </w:p>
    <w:p w14:paraId="415C3B86" w14:textId="77777777" w:rsidR="002843D2" w:rsidRPr="009052FC" w:rsidRDefault="002843D2" w:rsidP="002843D2">
      <w:pPr>
        <w:spacing w:line="276" w:lineRule="auto"/>
        <w:rPr>
          <w:rFonts w:ascii="Times" w:hAnsi="Times"/>
        </w:rPr>
      </w:pPr>
      <w:r w:rsidRPr="009052FC">
        <w:rPr>
          <w:rFonts w:ascii="Times" w:hAnsi="Times"/>
        </w:rPr>
        <w:t xml:space="preserve">Photos and additional details at </w:t>
      </w:r>
      <w:hyperlink r:id="rId12" w:history="1">
        <w:r w:rsidRPr="009052FC">
          <w:rPr>
            <w:rFonts w:ascii="Times" w:hAnsi="Times"/>
          </w:rPr>
          <w:t>www.tmfgala.org</w:t>
        </w:r>
      </w:hyperlink>
    </w:p>
    <w:p w14:paraId="0E1B4809" w14:textId="00F50CBA" w:rsidR="002843D2" w:rsidRDefault="002843D2" w:rsidP="002843D2">
      <w:pPr>
        <w:spacing w:line="276" w:lineRule="auto"/>
        <w:rPr>
          <w:rFonts w:ascii="Times" w:hAnsi="Times"/>
        </w:rPr>
      </w:pPr>
      <w:r w:rsidRPr="009052FC">
        <w:rPr>
          <w:rFonts w:ascii="Times" w:hAnsi="Times"/>
        </w:rPr>
        <w:t xml:space="preserve">Page </w:t>
      </w:r>
      <w:r>
        <w:rPr>
          <w:rFonts w:ascii="Times" w:hAnsi="Times"/>
        </w:rPr>
        <w:t>3</w:t>
      </w:r>
      <w:r w:rsidRPr="009052FC">
        <w:rPr>
          <w:rFonts w:ascii="Times" w:hAnsi="Times"/>
        </w:rPr>
        <w:t xml:space="preserve"> </w:t>
      </w:r>
      <w:r>
        <w:rPr>
          <w:rFonts w:ascii="Times" w:hAnsi="Times"/>
        </w:rPr>
        <w:t>of 5</w:t>
      </w:r>
    </w:p>
    <w:p w14:paraId="73ED1D13" w14:textId="77777777" w:rsidR="002843D2" w:rsidRPr="009052FC" w:rsidRDefault="002843D2" w:rsidP="002843D2">
      <w:pPr>
        <w:spacing w:line="276" w:lineRule="auto"/>
        <w:rPr>
          <w:rFonts w:ascii="Times" w:hAnsi="Times"/>
        </w:rPr>
      </w:pPr>
    </w:p>
    <w:p w14:paraId="151D0F49" w14:textId="007B6A8F" w:rsidR="001C77E7" w:rsidRPr="00E45571" w:rsidRDefault="00962B9A" w:rsidP="00962B9A">
      <w:pPr>
        <w:widowControl w:val="0"/>
        <w:autoSpaceDE w:val="0"/>
        <w:autoSpaceDN w:val="0"/>
        <w:adjustRightInd w:val="0"/>
        <w:spacing w:line="276" w:lineRule="auto"/>
        <w:rPr>
          <w:rFonts w:ascii="Times" w:eastAsiaTheme="minorHAnsi" w:hAnsi="Times"/>
          <w:color w:val="303030"/>
        </w:rPr>
      </w:pPr>
      <w:r w:rsidRPr="00E45571">
        <w:rPr>
          <w:rFonts w:ascii="Times" w:hAnsi="Times"/>
        </w:rPr>
        <w:t>Mr. Serkin</w:t>
      </w:r>
      <w:r w:rsidR="00354996" w:rsidRPr="00E45571">
        <w:rPr>
          <w:rFonts w:ascii="Times" w:hAnsi="Times"/>
        </w:rPr>
        <w:t xml:space="preserve"> is an avid proponent of the music of many of the 20</w:t>
      </w:r>
      <w:r w:rsidR="00354996" w:rsidRPr="00E45571">
        <w:rPr>
          <w:rFonts w:ascii="Times" w:hAnsi="Times"/>
          <w:vertAlign w:val="superscript"/>
        </w:rPr>
        <w:t>th</w:t>
      </w:r>
      <w:r w:rsidR="00354996" w:rsidRPr="00E45571">
        <w:rPr>
          <w:rFonts w:ascii="Times" w:hAnsi="Times"/>
        </w:rPr>
        <w:t xml:space="preserve"> and 21</w:t>
      </w:r>
      <w:r w:rsidR="00354996" w:rsidRPr="00E45571">
        <w:rPr>
          <w:rFonts w:ascii="Times" w:hAnsi="Times"/>
          <w:vertAlign w:val="superscript"/>
        </w:rPr>
        <w:t>st</w:t>
      </w:r>
      <w:r w:rsidRPr="00E45571">
        <w:rPr>
          <w:rFonts w:ascii="Times" w:hAnsi="Times"/>
        </w:rPr>
        <w:t xml:space="preserve"> century’s most i</w:t>
      </w:r>
      <w:r w:rsidR="00354996" w:rsidRPr="00E45571">
        <w:rPr>
          <w:rFonts w:ascii="Times" w:hAnsi="Times"/>
        </w:rPr>
        <w:t>mportant composers</w:t>
      </w:r>
      <w:r w:rsidRPr="00E45571">
        <w:rPr>
          <w:rFonts w:ascii="Times" w:hAnsi="Times"/>
        </w:rPr>
        <w:t xml:space="preserve"> and has performed many premieres written for him. </w:t>
      </w:r>
      <w:r w:rsidRPr="00E45571">
        <w:rPr>
          <w:rFonts w:ascii="Times" w:eastAsiaTheme="minorHAnsi" w:hAnsi="Times"/>
          <w:color w:val="303030"/>
        </w:rPr>
        <w:t>His Grammy nominations include recording of the six Mozart concerti with Alexander Schneider and the English Chamber Orchestra, and Olivier Messiaen's “Vingt Regards sur l'Enfant Jesus” and “Quartet for the End of Time” on BMG, plus solo recording of works by Stravinsky, Wolpe and Lieberson for New World Records. Mr. Serkin teaches at Bard College Conservatory and the Longy School. He lives in Massachusetts with his wife, Regina, and is the father of five children.</w:t>
      </w:r>
    </w:p>
    <w:p w14:paraId="5EC19424" w14:textId="77777777" w:rsidR="0061252F" w:rsidRPr="009052FC" w:rsidRDefault="0061252F" w:rsidP="009052FC">
      <w:pPr>
        <w:spacing w:line="276" w:lineRule="auto"/>
        <w:rPr>
          <w:rFonts w:ascii="Times" w:hAnsi="Times"/>
        </w:rPr>
      </w:pPr>
    </w:p>
    <w:p w14:paraId="3F8C1841" w14:textId="77777777" w:rsidR="00AF68EB" w:rsidRDefault="00AF68EB" w:rsidP="009052FC">
      <w:pPr>
        <w:spacing w:line="276" w:lineRule="auto"/>
        <w:rPr>
          <w:rFonts w:ascii="Times" w:hAnsi="Times"/>
          <w:b/>
        </w:rPr>
      </w:pPr>
      <w:r>
        <w:rPr>
          <w:rFonts w:ascii="Times" w:hAnsi="Times"/>
          <w:b/>
        </w:rPr>
        <w:t>BACKGROUND ON CONDUCTOR KEN-DAVID MASUR</w:t>
      </w:r>
    </w:p>
    <w:p w14:paraId="06BBEF18" w14:textId="77777777" w:rsidR="00AF68EB" w:rsidRPr="00AF68EB" w:rsidRDefault="00AF68EB" w:rsidP="009052FC">
      <w:pPr>
        <w:spacing w:line="276" w:lineRule="auto"/>
        <w:rPr>
          <w:b/>
        </w:rPr>
      </w:pPr>
    </w:p>
    <w:p w14:paraId="34861BA2" w14:textId="58050EE8" w:rsidR="00AF68EB" w:rsidRDefault="00E45571" w:rsidP="009052FC">
      <w:pPr>
        <w:spacing w:line="276" w:lineRule="auto"/>
        <w:rPr>
          <w:rFonts w:eastAsiaTheme="minorHAnsi"/>
          <w:color w:val="303030"/>
        </w:rPr>
      </w:pPr>
      <w:r>
        <w:rPr>
          <w:rFonts w:eastAsiaTheme="minorHAnsi"/>
          <w:color w:val="303030"/>
        </w:rPr>
        <w:t>In May</w:t>
      </w:r>
      <w:r w:rsidR="002A7F7A" w:rsidRPr="002A7F7A">
        <w:rPr>
          <w:rFonts w:eastAsiaTheme="minorHAnsi"/>
          <w:color w:val="303030"/>
        </w:rPr>
        <w:t xml:space="preserve"> 2014, </w:t>
      </w:r>
      <w:r w:rsidR="00AF399D">
        <w:rPr>
          <w:rFonts w:eastAsiaTheme="minorHAnsi"/>
          <w:color w:val="303030"/>
        </w:rPr>
        <w:t>Ken-David</w:t>
      </w:r>
      <w:r w:rsidR="002A7F7A" w:rsidRPr="002A7F7A">
        <w:rPr>
          <w:rFonts w:eastAsiaTheme="minorHAnsi"/>
          <w:color w:val="303030"/>
        </w:rPr>
        <w:t xml:space="preserve"> Masur was appointed </w:t>
      </w:r>
      <w:r w:rsidR="00590454">
        <w:rPr>
          <w:rFonts w:eastAsiaTheme="minorHAnsi"/>
          <w:color w:val="303030"/>
        </w:rPr>
        <w:t>Assistant Conductor of the</w:t>
      </w:r>
      <w:r w:rsidR="002A7F7A" w:rsidRPr="002A7F7A">
        <w:rPr>
          <w:rFonts w:eastAsiaTheme="minorHAnsi"/>
          <w:color w:val="303030"/>
        </w:rPr>
        <w:t xml:space="preserve"> </w:t>
      </w:r>
      <w:r w:rsidR="002A7F7A">
        <w:rPr>
          <w:rFonts w:eastAsiaTheme="minorHAnsi"/>
          <w:color w:val="303030"/>
        </w:rPr>
        <w:t>Boston Symphony Orchestra</w:t>
      </w:r>
      <w:r w:rsidR="002A7F7A" w:rsidRPr="002A7F7A">
        <w:rPr>
          <w:rFonts w:eastAsiaTheme="minorHAnsi"/>
          <w:color w:val="303030"/>
        </w:rPr>
        <w:t>, and he begins with the 2014-15 term. He made his BSO conducting debut in 2012, sharing the podium with his father, Kurt Masur.</w:t>
      </w:r>
      <w:r w:rsidR="00590454">
        <w:rPr>
          <w:rFonts w:eastAsiaTheme="minorHAnsi"/>
          <w:color w:val="303030"/>
        </w:rPr>
        <w:t xml:space="preserve"> </w:t>
      </w:r>
      <w:r w:rsidR="00AF68EB" w:rsidRPr="002A7F7A">
        <w:rPr>
          <w:rFonts w:eastAsiaTheme="minorHAnsi"/>
          <w:color w:val="303030"/>
        </w:rPr>
        <w:t>As a conductor and Grammy-</w:t>
      </w:r>
      <w:r w:rsidR="00AF68EB" w:rsidRPr="00AF68EB">
        <w:rPr>
          <w:rFonts w:eastAsiaTheme="minorHAnsi"/>
          <w:color w:val="303030"/>
        </w:rPr>
        <w:t>nominated producer, Ken-David Masu</w:t>
      </w:r>
      <w:bookmarkStart w:id="0" w:name="_GoBack"/>
      <w:bookmarkEnd w:id="0"/>
      <w:r w:rsidR="00AF68EB" w:rsidRPr="00AF68EB">
        <w:rPr>
          <w:rFonts w:eastAsiaTheme="minorHAnsi"/>
          <w:color w:val="303030"/>
        </w:rPr>
        <w:t>r has been hailed as “a brilliant and commanding conductor with unmistakable charisma” [</w:t>
      </w:r>
      <w:r w:rsidR="00AF68EB" w:rsidRPr="00AF68EB">
        <w:rPr>
          <w:rFonts w:eastAsiaTheme="minorHAnsi"/>
          <w:i/>
          <w:iCs/>
          <w:color w:val="303030"/>
        </w:rPr>
        <w:t>Leipzig Volkszeitung</w:t>
      </w:r>
      <w:r w:rsidR="00AF68EB" w:rsidRPr="00AF68EB">
        <w:rPr>
          <w:rFonts w:eastAsiaTheme="minorHAnsi"/>
          <w:color w:val="303030"/>
        </w:rPr>
        <w:t xml:space="preserve">]. His recent engagements include the </w:t>
      </w:r>
      <w:r w:rsidR="002A7F7A">
        <w:rPr>
          <w:rFonts w:eastAsiaTheme="minorHAnsi"/>
          <w:color w:val="303030"/>
        </w:rPr>
        <w:t>BSO</w:t>
      </w:r>
      <w:r w:rsidR="00AF68EB" w:rsidRPr="00AF68EB">
        <w:rPr>
          <w:rFonts w:eastAsiaTheme="minorHAnsi"/>
          <w:color w:val="303030"/>
        </w:rPr>
        <w:t>; Dresden Philharmonic; Russian National Philharmonic; Israel Philharmonic; Orchestre National de Toulouse; Hiroshima Symphony; Japan Philharmonic; and the San Diego, Memphis and Portland Symphony Orchestras. He currently serves as Principal Guest conductor of the Munich Symphony as well as Associate Conductor of the San Diego Symphony. </w:t>
      </w:r>
    </w:p>
    <w:p w14:paraId="5A935987" w14:textId="77777777" w:rsidR="00AF68EB" w:rsidRDefault="00AF68EB" w:rsidP="009052FC">
      <w:pPr>
        <w:spacing w:line="276" w:lineRule="auto"/>
        <w:rPr>
          <w:rFonts w:eastAsiaTheme="minorHAnsi"/>
          <w:color w:val="303030"/>
        </w:rPr>
      </w:pPr>
    </w:p>
    <w:p w14:paraId="42298E66" w14:textId="17DED4B8" w:rsidR="001C77E7" w:rsidRPr="00AF68EB" w:rsidRDefault="00EE1D15" w:rsidP="009052FC">
      <w:pPr>
        <w:spacing w:line="276" w:lineRule="auto"/>
        <w:rPr>
          <w:b/>
        </w:rPr>
      </w:pPr>
      <w:r w:rsidRPr="00AF68EB">
        <w:rPr>
          <w:b/>
        </w:rPr>
        <w:t xml:space="preserve">BACKGROUND ON “MONUMENTS MAN” HARRY ETTLINGER </w:t>
      </w:r>
    </w:p>
    <w:p w14:paraId="208C96CD" w14:textId="77777777" w:rsidR="009052FC" w:rsidRPr="00AF68EB" w:rsidRDefault="009052FC" w:rsidP="009052FC">
      <w:pPr>
        <w:spacing w:line="276" w:lineRule="auto"/>
        <w:rPr>
          <w:b/>
        </w:rPr>
      </w:pPr>
    </w:p>
    <w:p w14:paraId="63BC95D8" w14:textId="22321436" w:rsidR="001C77E7" w:rsidRPr="009052FC" w:rsidRDefault="001C77E7" w:rsidP="009052FC">
      <w:pPr>
        <w:spacing w:line="276" w:lineRule="auto"/>
        <w:rPr>
          <w:rFonts w:ascii="Times" w:hAnsi="Times"/>
        </w:rPr>
      </w:pPr>
      <w:r w:rsidRPr="009052FC">
        <w:rPr>
          <w:rFonts w:ascii="Times" w:hAnsi="Times"/>
        </w:rPr>
        <w:t xml:space="preserve">Harry Ettlinger is one of </w:t>
      </w:r>
      <w:r w:rsidR="00B45B7D">
        <w:rPr>
          <w:rFonts w:ascii="Times" w:hAnsi="Times"/>
        </w:rPr>
        <w:t>the</w:t>
      </w:r>
      <w:r w:rsidRPr="009052FC">
        <w:rPr>
          <w:rFonts w:ascii="Times" w:hAnsi="Times"/>
        </w:rPr>
        <w:t xml:space="preserve"> nine surviving members of the Monuments Men, a group of men and women from thirteen allied nations who worked to recover treasures stolen by Hitler and have become better known via the 2014 George Clooney film, </w:t>
      </w:r>
      <w:r w:rsidRPr="009052FC">
        <w:rPr>
          <w:rFonts w:ascii="Times" w:hAnsi="Times"/>
          <w:i/>
        </w:rPr>
        <w:t>The Monuments Men</w:t>
      </w:r>
      <w:r w:rsidRPr="009052FC">
        <w:rPr>
          <w:rFonts w:ascii="Times" w:hAnsi="Times"/>
        </w:rPr>
        <w:t>. He will receive the 2014 Terezín Legacy Award at the private Benefactors</w:t>
      </w:r>
      <w:r w:rsidR="009052FC">
        <w:rPr>
          <w:rFonts w:ascii="Times" w:hAnsi="Times"/>
        </w:rPr>
        <w:t>’</w:t>
      </w:r>
      <w:r w:rsidRPr="009052FC">
        <w:rPr>
          <w:rFonts w:ascii="Times" w:hAnsi="Times"/>
        </w:rPr>
        <w:t xml:space="preserve"> Dinner with the Artists.</w:t>
      </w:r>
    </w:p>
    <w:p w14:paraId="54CD6046" w14:textId="77777777" w:rsidR="001C77E7" w:rsidRPr="009052FC" w:rsidRDefault="001C77E7" w:rsidP="009052FC">
      <w:pPr>
        <w:spacing w:line="276" w:lineRule="auto"/>
        <w:rPr>
          <w:rFonts w:ascii="Times" w:hAnsi="Times"/>
        </w:rPr>
      </w:pPr>
    </w:p>
    <w:p w14:paraId="1C946268" w14:textId="1C491638" w:rsidR="002843D2" w:rsidRDefault="001C77E7" w:rsidP="00AF68EB">
      <w:pPr>
        <w:spacing w:line="276" w:lineRule="auto"/>
        <w:rPr>
          <w:rFonts w:ascii="Times" w:hAnsi="Times"/>
        </w:rPr>
      </w:pPr>
      <w:r w:rsidRPr="009052FC">
        <w:rPr>
          <w:rFonts w:ascii="Times" w:hAnsi="Times"/>
        </w:rPr>
        <w:t>Mr. Ettlinger was born in Karlsruhe, Germany</w:t>
      </w:r>
      <w:r w:rsidR="00B45B7D">
        <w:rPr>
          <w:rFonts w:ascii="Times" w:hAnsi="Times"/>
        </w:rPr>
        <w:t>,</w:t>
      </w:r>
      <w:r w:rsidRPr="009052FC">
        <w:rPr>
          <w:rFonts w:ascii="Times" w:hAnsi="Times"/>
        </w:rPr>
        <w:t xml:space="preserve"> in January 1926. In 1938, he and his family fled Germany and settled in Newark, New Jersey. Six years later, Harry was drafted by the Army and returned to Europe as an infantryman in the 99th Division. Because he was fluent in German, he was re-designated as an interpreter. While awaiting assignment in Munich, Harry volunteered his services to work with the MFA&amp;A section, aka </w:t>
      </w:r>
      <w:r w:rsidR="009052FC">
        <w:rPr>
          <w:rFonts w:ascii="Times" w:hAnsi="Times"/>
        </w:rPr>
        <w:t>“</w:t>
      </w:r>
      <w:r w:rsidRPr="009052FC">
        <w:rPr>
          <w:rFonts w:ascii="Times" w:hAnsi="Times"/>
        </w:rPr>
        <w:t>The Monuments Men.</w:t>
      </w:r>
      <w:r w:rsidR="009052FC">
        <w:rPr>
          <w:rFonts w:ascii="Times" w:hAnsi="Times"/>
        </w:rPr>
        <w:t>”</w:t>
      </w:r>
      <w:r w:rsidRPr="009052FC">
        <w:rPr>
          <w:rFonts w:ascii="Times" w:hAnsi="Times"/>
        </w:rPr>
        <w:t xml:space="preserve"> He had a hand in </w:t>
      </w:r>
    </w:p>
    <w:p w14:paraId="729A5464" w14:textId="77777777" w:rsidR="002843D2" w:rsidRPr="009052FC" w:rsidRDefault="002843D2" w:rsidP="002843D2">
      <w:pPr>
        <w:spacing w:line="276" w:lineRule="auto"/>
        <w:ind w:left="-1080"/>
        <w:rPr>
          <w:rFonts w:ascii="Times" w:hAnsi="Times"/>
        </w:rPr>
      </w:pPr>
      <w:r w:rsidRPr="009052FC">
        <w:rPr>
          <w:rFonts w:ascii="Times" w:hAnsi="Times"/>
          <w:noProof/>
        </w:rPr>
        <w:lastRenderedPageBreak/>
        <w:drawing>
          <wp:inline distT="0" distB="0" distL="0" distR="0" wp14:anchorId="69E3D9B7" wp14:editId="65243026">
            <wp:extent cx="7315200" cy="1261110"/>
            <wp:effectExtent l="0" t="0" r="0" b="8890"/>
            <wp:docPr id="4" name="Picture 4" descr="TMF Backup:TMF Lisa's Archives &amp; Working Docs:Art of Max:TMF&amp;logo w/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 Backup:TMF Lisa's Archives &amp; Working Docs:Art of Max:TMF&amp;logo w/add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1261110"/>
                    </a:xfrm>
                    <a:prstGeom prst="rect">
                      <a:avLst/>
                    </a:prstGeom>
                    <a:noFill/>
                    <a:ln>
                      <a:noFill/>
                    </a:ln>
                  </pic:spPr>
                </pic:pic>
              </a:graphicData>
            </a:graphic>
          </wp:inline>
        </w:drawing>
      </w:r>
    </w:p>
    <w:p w14:paraId="25A4675B" w14:textId="77777777" w:rsidR="002843D2" w:rsidRPr="009052FC" w:rsidRDefault="002843D2" w:rsidP="002843D2">
      <w:pPr>
        <w:spacing w:line="276" w:lineRule="auto"/>
        <w:rPr>
          <w:rFonts w:ascii="Times" w:hAnsi="Times"/>
        </w:rPr>
      </w:pPr>
      <w:r w:rsidRPr="009052FC">
        <w:rPr>
          <w:rFonts w:ascii="Times" w:hAnsi="Times"/>
        </w:rPr>
        <w:t>PRESS RELEASE</w:t>
      </w:r>
    </w:p>
    <w:p w14:paraId="2F1DDE9C" w14:textId="77777777" w:rsidR="002843D2" w:rsidRPr="009052FC" w:rsidRDefault="002843D2" w:rsidP="002843D2">
      <w:pPr>
        <w:spacing w:line="276" w:lineRule="auto"/>
        <w:rPr>
          <w:rFonts w:ascii="Times" w:hAnsi="Times"/>
        </w:rPr>
      </w:pPr>
      <w:r w:rsidRPr="009052FC">
        <w:rPr>
          <w:rFonts w:ascii="Times" w:hAnsi="Times"/>
        </w:rPr>
        <w:t>For release: Immediately</w:t>
      </w:r>
    </w:p>
    <w:p w14:paraId="27F1C444" w14:textId="77777777" w:rsidR="002843D2" w:rsidRPr="009052FC" w:rsidRDefault="002843D2" w:rsidP="002843D2">
      <w:pPr>
        <w:spacing w:line="276" w:lineRule="auto"/>
        <w:rPr>
          <w:rFonts w:ascii="Times" w:hAnsi="Times"/>
        </w:rPr>
      </w:pPr>
      <w:r w:rsidRPr="009052FC">
        <w:rPr>
          <w:rFonts w:ascii="Times" w:hAnsi="Times"/>
        </w:rPr>
        <w:t xml:space="preserve">Contact: Lisa Pemstein, PR Director, tel. 857-222-8262, </w:t>
      </w:r>
      <w:hyperlink r:id="rId13" w:history="1">
        <w:r w:rsidRPr="009052FC">
          <w:rPr>
            <w:rFonts w:ascii="Times" w:hAnsi="Times"/>
          </w:rPr>
          <w:t>lpemstein@terezinmusic.org</w:t>
        </w:r>
      </w:hyperlink>
    </w:p>
    <w:p w14:paraId="01032406" w14:textId="77777777" w:rsidR="002843D2" w:rsidRPr="009052FC" w:rsidRDefault="002843D2" w:rsidP="002843D2">
      <w:pPr>
        <w:spacing w:line="276" w:lineRule="auto"/>
        <w:rPr>
          <w:rFonts w:ascii="Times" w:hAnsi="Times"/>
        </w:rPr>
      </w:pPr>
      <w:r w:rsidRPr="009052FC">
        <w:rPr>
          <w:rFonts w:ascii="Times" w:hAnsi="Times"/>
        </w:rPr>
        <w:t xml:space="preserve">Photos and additional details at </w:t>
      </w:r>
      <w:hyperlink r:id="rId14" w:history="1">
        <w:r w:rsidRPr="009052FC">
          <w:rPr>
            <w:rFonts w:ascii="Times" w:hAnsi="Times"/>
          </w:rPr>
          <w:t>www.tmfgala.org</w:t>
        </w:r>
      </w:hyperlink>
    </w:p>
    <w:p w14:paraId="708999F2" w14:textId="39A749B0" w:rsidR="002843D2" w:rsidRDefault="002843D2" w:rsidP="002843D2">
      <w:pPr>
        <w:spacing w:line="276" w:lineRule="auto"/>
        <w:rPr>
          <w:rFonts w:ascii="Times" w:hAnsi="Times"/>
        </w:rPr>
      </w:pPr>
      <w:r w:rsidRPr="009052FC">
        <w:rPr>
          <w:rFonts w:ascii="Times" w:hAnsi="Times"/>
        </w:rPr>
        <w:t xml:space="preserve">Page </w:t>
      </w:r>
      <w:r>
        <w:rPr>
          <w:rFonts w:ascii="Times" w:hAnsi="Times"/>
        </w:rPr>
        <w:t>4 of 5</w:t>
      </w:r>
    </w:p>
    <w:p w14:paraId="23FE87DD" w14:textId="77777777" w:rsidR="002843D2" w:rsidRDefault="002843D2" w:rsidP="002843D2">
      <w:pPr>
        <w:spacing w:line="276" w:lineRule="auto"/>
        <w:rPr>
          <w:rFonts w:ascii="Times" w:hAnsi="Times"/>
        </w:rPr>
      </w:pPr>
    </w:p>
    <w:p w14:paraId="2FB67B3A" w14:textId="77777777" w:rsidR="002843D2" w:rsidRPr="009052FC" w:rsidRDefault="002843D2" w:rsidP="002843D2">
      <w:pPr>
        <w:spacing w:line="276" w:lineRule="auto"/>
        <w:rPr>
          <w:rFonts w:ascii="Times" w:hAnsi="Times"/>
        </w:rPr>
      </w:pPr>
    </w:p>
    <w:p w14:paraId="3AE62F98" w14:textId="77777777" w:rsidR="002A7F7A" w:rsidRDefault="002A7F7A" w:rsidP="002A7F7A">
      <w:pPr>
        <w:spacing w:line="276" w:lineRule="auto"/>
        <w:rPr>
          <w:rFonts w:ascii="Times" w:hAnsi="Times"/>
        </w:rPr>
      </w:pPr>
      <w:r w:rsidRPr="009052FC">
        <w:rPr>
          <w:rFonts w:ascii="Times" w:hAnsi="Times"/>
        </w:rPr>
        <w:t xml:space="preserve">combing through 40,000 cases of cultural objects hidden in the Heilbronn mines and in recovering Rembrandt’s original self-portraits, and, in Baden-Baden, he found his own </w:t>
      </w:r>
    </w:p>
    <w:p w14:paraId="418DEAF4" w14:textId="77777777" w:rsidR="00AF68EB" w:rsidRPr="009052FC" w:rsidRDefault="00AF68EB" w:rsidP="00AF68EB">
      <w:pPr>
        <w:spacing w:line="276" w:lineRule="auto"/>
        <w:rPr>
          <w:rFonts w:ascii="Times" w:hAnsi="Times"/>
        </w:rPr>
      </w:pPr>
      <w:r w:rsidRPr="009052FC">
        <w:rPr>
          <w:rFonts w:ascii="Times" w:hAnsi="Times"/>
        </w:rPr>
        <w:t>grandfather’s treasured art collection. “For the first time in history, (the U.S.) adopted a policy of ‘to the victors do not belong the spoils of war,’” he says. “The fact that we adopted that policy made me very proud to be an American.”</w:t>
      </w:r>
    </w:p>
    <w:p w14:paraId="7C7B7338" w14:textId="77777777" w:rsidR="00AF68EB" w:rsidRPr="009052FC" w:rsidRDefault="00AF68EB" w:rsidP="00AF68EB">
      <w:pPr>
        <w:spacing w:line="276" w:lineRule="auto"/>
        <w:rPr>
          <w:rFonts w:ascii="Times" w:hAnsi="Times"/>
        </w:rPr>
      </w:pPr>
    </w:p>
    <w:p w14:paraId="270030B8" w14:textId="77777777" w:rsidR="00AF68EB" w:rsidRPr="009052FC" w:rsidRDefault="00AF68EB" w:rsidP="00AF68EB">
      <w:pPr>
        <w:spacing w:line="276" w:lineRule="auto"/>
        <w:rPr>
          <w:rFonts w:ascii="Times" w:hAnsi="Times"/>
          <w:b/>
        </w:rPr>
      </w:pPr>
      <w:r w:rsidRPr="009052FC">
        <w:rPr>
          <w:rFonts w:ascii="Times" w:hAnsi="Times"/>
          <w:b/>
        </w:rPr>
        <w:t>BACKGROUND ON SURVIVOR</w:t>
      </w:r>
      <w:r>
        <w:rPr>
          <w:rFonts w:ascii="Times" w:hAnsi="Times"/>
          <w:b/>
        </w:rPr>
        <w:t>S</w:t>
      </w:r>
      <w:r w:rsidRPr="009052FC">
        <w:rPr>
          <w:rFonts w:ascii="Times" w:hAnsi="Times"/>
          <w:b/>
        </w:rPr>
        <w:t xml:space="preserve"> ELA WEISSBERGER </w:t>
      </w:r>
      <w:r>
        <w:rPr>
          <w:rFonts w:ascii="Times" w:hAnsi="Times"/>
          <w:b/>
        </w:rPr>
        <w:t>and MICHAEL GRUENBAUM</w:t>
      </w:r>
    </w:p>
    <w:p w14:paraId="4D59C29B" w14:textId="77777777" w:rsidR="00AF68EB" w:rsidRPr="009052FC" w:rsidRDefault="00AF68EB" w:rsidP="00AF68EB">
      <w:pPr>
        <w:spacing w:line="276" w:lineRule="auto"/>
        <w:rPr>
          <w:rFonts w:ascii="Times" w:hAnsi="Times"/>
        </w:rPr>
      </w:pPr>
    </w:p>
    <w:p w14:paraId="078BA441" w14:textId="77777777" w:rsidR="00AF68EB" w:rsidRDefault="00AF68EB" w:rsidP="00AF68EB">
      <w:pPr>
        <w:spacing w:line="276" w:lineRule="auto"/>
        <w:rPr>
          <w:rFonts w:ascii="Times" w:hAnsi="Times"/>
        </w:rPr>
      </w:pPr>
      <w:r>
        <w:rPr>
          <w:rFonts w:ascii="Times" w:hAnsi="Times"/>
        </w:rPr>
        <w:t xml:space="preserve">Ela Stein Weissberger and Michael Gruenbaum were child performers in Hans Krasa’s Terezín children’s opera, </w:t>
      </w:r>
      <w:r w:rsidRPr="009052FC">
        <w:rPr>
          <w:rFonts w:ascii="Times" w:hAnsi="Times"/>
          <w:i/>
        </w:rPr>
        <w:t>Brundibar</w:t>
      </w:r>
      <w:r>
        <w:rPr>
          <w:rFonts w:ascii="Times" w:hAnsi="Times"/>
        </w:rPr>
        <w:t xml:space="preserve">. </w:t>
      </w:r>
      <w:r w:rsidRPr="009052FC">
        <w:rPr>
          <w:rFonts w:ascii="Times" w:hAnsi="Times"/>
        </w:rPr>
        <w:t xml:space="preserve">At our Gala concert, </w:t>
      </w:r>
      <w:r>
        <w:rPr>
          <w:rFonts w:ascii="Times" w:hAnsi="Times"/>
        </w:rPr>
        <w:t>they</w:t>
      </w:r>
      <w:r w:rsidRPr="009052FC">
        <w:rPr>
          <w:rFonts w:ascii="Times" w:hAnsi="Times"/>
        </w:rPr>
        <w:t xml:space="preserve"> will join the </w:t>
      </w:r>
      <w:hyperlink r:id="rId15" w:history="1">
        <w:r w:rsidRPr="009052FC">
          <w:rPr>
            <w:rFonts w:ascii="Times" w:hAnsi="Times"/>
          </w:rPr>
          <w:t>Boston Children's Chorus</w:t>
        </w:r>
      </w:hyperlink>
      <w:r>
        <w:rPr>
          <w:rFonts w:ascii="Times" w:hAnsi="Times"/>
        </w:rPr>
        <w:t xml:space="preserve"> to </w:t>
      </w:r>
    </w:p>
    <w:p w14:paraId="306A5C08" w14:textId="77777777" w:rsidR="002843D2" w:rsidRDefault="002843D2" w:rsidP="002843D2">
      <w:pPr>
        <w:spacing w:line="276" w:lineRule="auto"/>
        <w:rPr>
          <w:rFonts w:ascii="Times" w:hAnsi="Times"/>
        </w:rPr>
      </w:pPr>
      <w:r>
        <w:rPr>
          <w:rFonts w:ascii="Times" w:hAnsi="Times"/>
        </w:rPr>
        <w:t>perform the opera’</w:t>
      </w:r>
      <w:r w:rsidRPr="009052FC">
        <w:rPr>
          <w:rFonts w:ascii="Times" w:hAnsi="Times"/>
        </w:rPr>
        <w:t>s finale.</w:t>
      </w:r>
      <w:r>
        <w:rPr>
          <w:rFonts w:ascii="Times" w:hAnsi="Times"/>
        </w:rPr>
        <w:t xml:space="preserve"> </w:t>
      </w:r>
      <w:r w:rsidRPr="009052FC">
        <w:rPr>
          <w:rFonts w:ascii="Times" w:hAnsi="Times"/>
        </w:rPr>
        <w:t xml:space="preserve">Of the 15,000 children who passed through Terezín only 100 survived; </w:t>
      </w:r>
      <w:r>
        <w:rPr>
          <w:rFonts w:ascii="Times" w:hAnsi="Times"/>
        </w:rPr>
        <w:t>these two survivors were among</w:t>
      </w:r>
      <w:r w:rsidRPr="009052FC">
        <w:rPr>
          <w:rFonts w:ascii="Times" w:hAnsi="Times"/>
        </w:rPr>
        <w:t xml:space="preserve"> them. </w:t>
      </w:r>
    </w:p>
    <w:p w14:paraId="624FC884" w14:textId="77777777" w:rsidR="009052FC" w:rsidRDefault="009052FC" w:rsidP="009052FC">
      <w:pPr>
        <w:spacing w:line="276" w:lineRule="auto"/>
        <w:rPr>
          <w:rFonts w:ascii="Times" w:hAnsi="Times"/>
        </w:rPr>
      </w:pPr>
    </w:p>
    <w:p w14:paraId="2143C258" w14:textId="5ACB62D2" w:rsidR="001C77E7" w:rsidRPr="009052FC" w:rsidRDefault="001C77E7" w:rsidP="009052FC">
      <w:pPr>
        <w:spacing w:line="276" w:lineRule="auto"/>
        <w:rPr>
          <w:rFonts w:ascii="Times" w:hAnsi="Times"/>
        </w:rPr>
      </w:pPr>
      <w:r w:rsidRPr="009052FC">
        <w:rPr>
          <w:rFonts w:ascii="Times" w:hAnsi="Times"/>
          <w:b/>
        </w:rPr>
        <w:t>Ela Stein Weissberger</w:t>
      </w:r>
      <w:r w:rsidRPr="009052FC">
        <w:rPr>
          <w:rFonts w:ascii="Times" w:hAnsi="Times"/>
        </w:rPr>
        <w:t xml:space="preserve"> arrived at Terezin in Febr</w:t>
      </w:r>
      <w:r w:rsidR="009052FC">
        <w:rPr>
          <w:rFonts w:ascii="Times" w:hAnsi="Times"/>
        </w:rPr>
        <w:t xml:space="preserve">uary 1942 at the age of eleven </w:t>
      </w:r>
      <w:r w:rsidRPr="009052FC">
        <w:rPr>
          <w:rFonts w:ascii="Times" w:hAnsi="Times"/>
        </w:rPr>
        <w:t>with her mother, sister, and grandmother</w:t>
      </w:r>
      <w:r w:rsidR="002843D2">
        <w:rPr>
          <w:rFonts w:ascii="Times" w:hAnsi="Times"/>
        </w:rPr>
        <w:t>, and she</w:t>
      </w:r>
      <w:r w:rsidRPr="009052FC">
        <w:rPr>
          <w:rFonts w:ascii="Times" w:hAnsi="Times"/>
        </w:rPr>
        <w:t xml:space="preserve"> sang the role of the Cat in all fifty-five Terezín performances of </w:t>
      </w:r>
      <w:r w:rsidRPr="009052FC">
        <w:rPr>
          <w:rFonts w:ascii="Times" w:hAnsi="Times"/>
          <w:i/>
        </w:rPr>
        <w:t>Brundibar</w:t>
      </w:r>
      <w:r w:rsidRPr="009052FC">
        <w:rPr>
          <w:rFonts w:ascii="Times" w:hAnsi="Times"/>
        </w:rPr>
        <w:t>. “When we sang, we forgot where we were. We forgot hunger, we forgot all the troubles that we had to go through,” Mrs. Weissberger says. “When we sang </w:t>
      </w:r>
      <w:r w:rsidRPr="002843D2">
        <w:rPr>
          <w:rFonts w:ascii="Times" w:hAnsi="Times"/>
          <w:i/>
        </w:rPr>
        <w:t>Brundibar</w:t>
      </w:r>
      <w:r w:rsidR="002843D2">
        <w:rPr>
          <w:rFonts w:ascii="Times" w:hAnsi="Times"/>
        </w:rPr>
        <w:t>, we didn’</w:t>
      </w:r>
      <w:r w:rsidRPr="009052FC">
        <w:rPr>
          <w:rFonts w:ascii="Times" w:hAnsi="Times"/>
        </w:rPr>
        <w:t>t have to wear the Jewish star on our clothing. The Nazis didn’t realize tha</w:t>
      </w:r>
      <w:r w:rsidR="002843D2">
        <w:rPr>
          <w:rFonts w:ascii="Times" w:hAnsi="Times"/>
        </w:rPr>
        <w:t>t the Victory Song at the opera’</w:t>
      </w:r>
      <w:r w:rsidRPr="009052FC">
        <w:rPr>
          <w:rFonts w:ascii="Times" w:hAnsi="Times"/>
        </w:rPr>
        <w:t xml:space="preserve">s end had a double meaning. In our eyes, Brundibar was Hitler. . . . We wanted a victory over a terrible man.” </w:t>
      </w:r>
    </w:p>
    <w:p w14:paraId="257CDA5F" w14:textId="77777777" w:rsidR="009052FC" w:rsidRPr="009052FC" w:rsidRDefault="009052FC" w:rsidP="009052FC">
      <w:pPr>
        <w:spacing w:line="276" w:lineRule="auto"/>
        <w:rPr>
          <w:rFonts w:ascii="Times" w:hAnsi="Times"/>
          <w:b/>
        </w:rPr>
      </w:pPr>
    </w:p>
    <w:p w14:paraId="7B09677D" w14:textId="08B19E52" w:rsidR="0061252F" w:rsidRDefault="000449D7" w:rsidP="009052FC">
      <w:pPr>
        <w:spacing w:line="276" w:lineRule="auto"/>
        <w:rPr>
          <w:rFonts w:ascii="Times" w:hAnsi="Times"/>
        </w:rPr>
      </w:pPr>
      <w:r w:rsidRPr="009052FC">
        <w:rPr>
          <w:rFonts w:ascii="Times" w:hAnsi="Times"/>
          <w:b/>
        </w:rPr>
        <w:t>Michael Gruenbaum</w:t>
      </w:r>
      <w:r w:rsidRPr="009052FC">
        <w:rPr>
          <w:rFonts w:ascii="Times" w:hAnsi="Times"/>
        </w:rPr>
        <w:t xml:space="preserve"> was born in Prague in 1930 to a family of deeply religious Jews. In 1941, his father was arrested by the Nazis</w:t>
      </w:r>
      <w:r w:rsidR="00B45B7D">
        <w:rPr>
          <w:rFonts w:ascii="Times" w:hAnsi="Times"/>
        </w:rPr>
        <w:t xml:space="preserve"> and tortured in a Prague prison;</w:t>
      </w:r>
      <w:r w:rsidRPr="009052FC">
        <w:rPr>
          <w:rFonts w:ascii="Times" w:hAnsi="Times"/>
        </w:rPr>
        <w:t xml:space="preserve"> </w:t>
      </w:r>
      <w:r w:rsidR="00B45B7D">
        <w:rPr>
          <w:rFonts w:ascii="Times" w:hAnsi="Times"/>
        </w:rPr>
        <w:t>he</w:t>
      </w:r>
      <w:r w:rsidRPr="009052FC">
        <w:rPr>
          <w:rFonts w:ascii="Times" w:hAnsi="Times"/>
        </w:rPr>
        <w:t xml:space="preserve"> died in Terezín’s fortress. A year later, Michael, his sister, and their mother were sent to Terezín, where they remained until the end of the war. Michael’s mother several times managed to get them excused from transports to “the east” (Auschwitz), the last time in October 1944, when the Nazis needed her to make teddy bears f</w:t>
      </w:r>
      <w:r w:rsidR="009052FC">
        <w:rPr>
          <w:rFonts w:ascii="Times" w:hAnsi="Times"/>
        </w:rPr>
        <w:t xml:space="preserve">or their children for Christmas. </w:t>
      </w:r>
    </w:p>
    <w:p w14:paraId="41D22AD4" w14:textId="77777777" w:rsidR="009052FC" w:rsidRPr="009052FC" w:rsidRDefault="009052FC" w:rsidP="009052FC">
      <w:pPr>
        <w:spacing w:line="276" w:lineRule="auto"/>
        <w:rPr>
          <w:rFonts w:ascii="Times" w:hAnsi="Times"/>
        </w:rPr>
      </w:pPr>
    </w:p>
    <w:p w14:paraId="2E06E658" w14:textId="77777777" w:rsidR="007813A7" w:rsidRPr="009052FC" w:rsidRDefault="007813A7" w:rsidP="009052FC">
      <w:pPr>
        <w:spacing w:line="276" w:lineRule="auto"/>
        <w:rPr>
          <w:rFonts w:ascii="Times" w:hAnsi="Times"/>
        </w:rPr>
      </w:pPr>
    </w:p>
    <w:p w14:paraId="29C034BA" w14:textId="77777777" w:rsidR="002843D2" w:rsidRPr="009052FC" w:rsidRDefault="002843D2" w:rsidP="002843D2">
      <w:pPr>
        <w:spacing w:line="276" w:lineRule="auto"/>
        <w:ind w:left="-1080"/>
        <w:rPr>
          <w:rFonts w:ascii="Times" w:hAnsi="Times"/>
        </w:rPr>
      </w:pPr>
      <w:r w:rsidRPr="009052FC">
        <w:rPr>
          <w:rFonts w:ascii="Times" w:hAnsi="Times"/>
          <w:noProof/>
        </w:rPr>
        <w:lastRenderedPageBreak/>
        <w:drawing>
          <wp:inline distT="0" distB="0" distL="0" distR="0" wp14:anchorId="4EF4CE52" wp14:editId="209BEDDE">
            <wp:extent cx="7315200" cy="1261110"/>
            <wp:effectExtent l="0" t="0" r="0" b="8890"/>
            <wp:docPr id="5" name="Picture 5" descr="TMF Backup:TMF Lisa's Archives &amp; Working Docs:Art of Max:TMF&amp;logo w/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 Backup:TMF Lisa's Archives &amp; Working Docs:Art of Max:TMF&amp;logo w/add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1261110"/>
                    </a:xfrm>
                    <a:prstGeom prst="rect">
                      <a:avLst/>
                    </a:prstGeom>
                    <a:noFill/>
                    <a:ln>
                      <a:noFill/>
                    </a:ln>
                  </pic:spPr>
                </pic:pic>
              </a:graphicData>
            </a:graphic>
          </wp:inline>
        </w:drawing>
      </w:r>
    </w:p>
    <w:p w14:paraId="4DB38189" w14:textId="77777777" w:rsidR="002843D2" w:rsidRPr="009052FC" w:rsidRDefault="002843D2" w:rsidP="002843D2">
      <w:pPr>
        <w:spacing w:line="276" w:lineRule="auto"/>
        <w:rPr>
          <w:rFonts w:ascii="Times" w:hAnsi="Times"/>
        </w:rPr>
      </w:pPr>
      <w:r w:rsidRPr="009052FC">
        <w:rPr>
          <w:rFonts w:ascii="Times" w:hAnsi="Times"/>
        </w:rPr>
        <w:t>PRESS RELEASE</w:t>
      </w:r>
    </w:p>
    <w:p w14:paraId="7A7D46EC" w14:textId="77777777" w:rsidR="002843D2" w:rsidRPr="009052FC" w:rsidRDefault="002843D2" w:rsidP="002843D2">
      <w:pPr>
        <w:spacing w:line="276" w:lineRule="auto"/>
        <w:rPr>
          <w:rFonts w:ascii="Times" w:hAnsi="Times"/>
        </w:rPr>
      </w:pPr>
      <w:r w:rsidRPr="009052FC">
        <w:rPr>
          <w:rFonts w:ascii="Times" w:hAnsi="Times"/>
        </w:rPr>
        <w:t>For release: Immediately</w:t>
      </w:r>
    </w:p>
    <w:p w14:paraId="3316C9FD" w14:textId="77777777" w:rsidR="002843D2" w:rsidRPr="009052FC" w:rsidRDefault="002843D2" w:rsidP="002843D2">
      <w:pPr>
        <w:spacing w:line="276" w:lineRule="auto"/>
        <w:rPr>
          <w:rFonts w:ascii="Times" w:hAnsi="Times"/>
        </w:rPr>
      </w:pPr>
      <w:r w:rsidRPr="009052FC">
        <w:rPr>
          <w:rFonts w:ascii="Times" w:hAnsi="Times"/>
        </w:rPr>
        <w:t xml:space="preserve">Contact: Lisa Pemstein, PR Director, tel. 857-222-8262, </w:t>
      </w:r>
      <w:hyperlink r:id="rId16" w:history="1">
        <w:r w:rsidRPr="009052FC">
          <w:rPr>
            <w:rFonts w:ascii="Times" w:hAnsi="Times"/>
          </w:rPr>
          <w:t>lpemstein@terezinmusic.org</w:t>
        </w:r>
      </w:hyperlink>
    </w:p>
    <w:p w14:paraId="0C4FCB4D" w14:textId="77777777" w:rsidR="002843D2" w:rsidRPr="009052FC" w:rsidRDefault="002843D2" w:rsidP="002843D2">
      <w:pPr>
        <w:spacing w:line="276" w:lineRule="auto"/>
        <w:rPr>
          <w:rFonts w:ascii="Times" w:hAnsi="Times"/>
        </w:rPr>
      </w:pPr>
      <w:r w:rsidRPr="009052FC">
        <w:rPr>
          <w:rFonts w:ascii="Times" w:hAnsi="Times"/>
        </w:rPr>
        <w:t xml:space="preserve">Photos and additional details at </w:t>
      </w:r>
      <w:hyperlink r:id="rId17" w:history="1">
        <w:r w:rsidRPr="009052FC">
          <w:rPr>
            <w:rFonts w:ascii="Times" w:hAnsi="Times"/>
          </w:rPr>
          <w:t>www.tmfgala.org</w:t>
        </w:r>
      </w:hyperlink>
    </w:p>
    <w:p w14:paraId="6C36FB06" w14:textId="3ECB42BF" w:rsidR="002843D2" w:rsidRDefault="002843D2" w:rsidP="002843D2">
      <w:pPr>
        <w:spacing w:line="276" w:lineRule="auto"/>
        <w:rPr>
          <w:rFonts w:ascii="Times" w:hAnsi="Times"/>
        </w:rPr>
      </w:pPr>
      <w:r w:rsidRPr="009052FC">
        <w:rPr>
          <w:rFonts w:ascii="Times" w:hAnsi="Times"/>
        </w:rPr>
        <w:t xml:space="preserve">Page </w:t>
      </w:r>
      <w:r>
        <w:rPr>
          <w:rFonts w:ascii="Times" w:hAnsi="Times"/>
        </w:rPr>
        <w:t>5 of 5</w:t>
      </w:r>
    </w:p>
    <w:p w14:paraId="1448FBE9" w14:textId="77777777" w:rsidR="002843D2" w:rsidRDefault="002843D2" w:rsidP="002843D2">
      <w:pPr>
        <w:spacing w:line="276" w:lineRule="auto"/>
        <w:rPr>
          <w:rFonts w:ascii="Times" w:hAnsi="Times"/>
        </w:rPr>
      </w:pPr>
    </w:p>
    <w:p w14:paraId="7A8CD392" w14:textId="77777777" w:rsidR="00AF68EB" w:rsidRDefault="00AF68EB" w:rsidP="00AF68EB">
      <w:pPr>
        <w:spacing w:line="276" w:lineRule="auto"/>
        <w:rPr>
          <w:rFonts w:ascii="Times" w:hAnsi="Times"/>
          <w:b/>
        </w:rPr>
      </w:pPr>
      <w:r w:rsidRPr="009052FC">
        <w:rPr>
          <w:rFonts w:ascii="Times" w:hAnsi="Times"/>
          <w:b/>
        </w:rPr>
        <w:t>BACKGROUND ON THE TEREZÍN MUSIC FOUNDATION</w:t>
      </w:r>
    </w:p>
    <w:p w14:paraId="079D8F97" w14:textId="77777777" w:rsidR="00AF68EB" w:rsidRPr="009052FC" w:rsidRDefault="00AF68EB" w:rsidP="00AF68EB">
      <w:pPr>
        <w:spacing w:line="276" w:lineRule="auto"/>
        <w:rPr>
          <w:rFonts w:ascii="Times" w:hAnsi="Times"/>
          <w:b/>
        </w:rPr>
      </w:pPr>
    </w:p>
    <w:p w14:paraId="429A3799" w14:textId="77777777" w:rsidR="00AF68EB" w:rsidRPr="009052FC" w:rsidRDefault="00AF68EB" w:rsidP="00AF68EB">
      <w:pPr>
        <w:spacing w:line="276" w:lineRule="auto"/>
        <w:rPr>
          <w:rFonts w:ascii="Times" w:hAnsi="Times"/>
        </w:rPr>
      </w:pPr>
      <w:r w:rsidRPr="009052FC">
        <w:rPr>
          <w:rFonts w:ascii="Times" w:hAnsi="Times"/>
        </w:rPr>
        <w:t xml:space="preserve">TMF Commissions are quickly established in the chamber music repertoire and form a living memorial to the musicians held in the Terezín Concentration Camp and to all voices silenced in the Nazi Holocaust. Commissions also enable TMF to fulfill the Terezín artists’ unrealized roles as composers, performers, and mentors. These works are premiered by artists of the highest caliber, including Garrick Ohlsson, Leon Fleisher, </w:t>
      </w:r>
      <w:r>
        <w:rPr>
          <w:rFonts w:ascii="Times" w:hAnsi="Times"/>
        </w:rPr>
        <w:t xml:space="preserve">Simone Dinnerstein, </w:t>
      </w:r>
      <w:r w:rsidRPr="009052FC">
        <w:rPr>
          <w:rFonts w:ascii="Times" w:hAnsi="Times"/>
        </w:rPr>
        <w:t>Alisa Weilerstein, Sir Simon Rattle, and other major</w:t>
      </w:r>
      <w:r>
        <w:rPr>
          <w:rFonts w:ascii="Times" w:hAnsi="Times"/>
        </w:rPr>
        <w:t xml:space="preserve"> artists who have headlined TMF’</w:t>
      </w:r>
      <w:r w:rsidRPr="009052FC">
        <w:rPr>
          <w:rFonts w:ascii="Times" w:hAnsi="Times"/>
        </w:rPr>
        <w:t>s annual Gala benefit in recent years. TMF performs its Commissions (by André Previn, Nico Muhly, Miroslav Srnka, Clint Needham, David Post, Thomas Oboe Lee, Stephen Feigenbaum, and others), alongside music rescued from the Nazi camps, in venues ranging from the world’s great concert halls to schools in the U.S. and Europe.</w:t>
      </w:r>
    </w:p>
    <w:p w14:paraId="3153B4B6" w14:textId="77777777" w:rsidR="00AF68EB" w:rsidRDefault="00AF68EB" w:rsidP="009052FC">
      <w:pPr>
        <w:spacing w:line="276" w:lineRule="auto"/>
        <w:rPr>
          <w:rFonts w:ascii="Times" w:hAnsi="Times"/>
        </w:rPr>
      </w:pPr>
    </w:p>
    <w:p w14:paraId="1E2935EF" w14:textId="7522DCC5" w:rsidR="007813A7" w:rsidRPr="009052FC" w:rsidRDefault="004D3B32" w:rsidP="009052FC">
      <w:pPr>
        <w:spacing w:line="276" w:lineRule="auto"/>
        <w:rPr>
          <w:rFonts w:ascii="Times" w:hAnsi="Times"/>
        </w:rPr>
      </w:pPr>
      <w:r>
        <w:rPr>
          <w:rFonts w:ascii="Times" w:hAnsi="Times"/>
        </w:rPr>
        <w:t xml:space="preserve">THE 2014 TEREZÍN MUSIC FOUNDATION GALA is </w:t>
      </w:r>
      <w:r w:rsidR="007813A7" w:rsidRPr="009052FC">
        <w:rPr>
          <w:rFonts w:ascii="Times" w:hAnsi="Times"/>
        </w:rPr>
        <w:t>Sunday October 19</w:t>
      </w:r>
      <w:r>
        <w:rPr>
          <w:rFonts w:ascii="Times" w:hAnsi="Times"/>
        </w:rPr>
        <w:t xml:space="preserve"> </w:t>
      </w:r>
      <w:r w:rsidR="00B45B7D">
        <w:rPr>
          <w:rFonts w:ascii="Times" w:hAnsi="Times"/>
        </w:rPr>
        <w:t xml:space="preserve">at Boston’s Symphony Hall </w:t>
      </w:r>
      <w:r>
        <w:rPr>
          <w:rFonts w:ascii="Times" w:hAnsi="Times"/>
        </w:rPr>
        <w:t>and includes a</w:t>
      </w:r>
      <w:r w:rsidR="007813A7" w:rsidRPr="009052FC">
        <w:rPr>
          <w:rFonts w:ascii="Times" w:hAnsi="Times"/>
        </w:rPr>
        <w:t xml:space="preserve"> 3:00 p.m. reception</w:t>
      </w:r>
      <w:r>
        <w:rPr>
          <w:rFonts w:ascii="Times" w:hAnsi="Times"/>
        </w:rPr>
        <w:t>,</w:t>
      </w:r>
      <w:r w:rsidR="007813A7" w:rsidRPr="009052FC">
        <w:rPr>
          <w:rFonts w:ascii="Times" w:hAnsi="Times"/>
        </w:rPr>
        <w:t xml:space="preserve"> 4:00 p.m. concert</w:t>
      </w:r>
      <w:r>
        <w:rPr>
          <w:rFonts w:ascii="Times" w:hAnsi="Times"/>
        </w:rPr>
        <w:t>,</w:t>
      </w:r>
      <w:r w:rsidR="007813A7" w:rsidRPr="009052FC">
        <w:rPr>
          <w:rFonts w:ascii="Times" w:hAnsi="Times"/>
        </w:rPr>
        <w:t xml:space="preserve"> </w:t>
      </w:r>
      <w:r>
        <w:rPr>
          <w:rFonts w:ascii="Times" w:hAnsi="Times"/>
        </w:rPr>
        <w:t xml:space="preserve">and </w:t>
      </w:r>
      <w:r w:rsidR="007813A7" w:rsidRPr="009052FC">
        <w:rPr>
          <w:rFonts w:ascii="Times" w:hAnsi="Times"/>
        </w:rPr>
        <w:t xml:space="preserve">6:00 p.m. private benefactors’ dinner and award ceremony with the artists. Tickets </w:t>
      </w:r>
      <w:r>
        <w:rPr>
          <w:rFonts w:ascii="Times" w:hAnsi="Times"/>
        </w:rPr>
        <w:t xml:space="preserve">are tax-deductible </w:t>
      </w:r>
      <w:r w:rsidR="00B45B7D">
        <w:rPr>
          <w:rFonts w:ascii="Times" w:hAnsi="Times"/>
        </w:rPr>
        <w:t xml:space="preserve">and </w:t>
      </w:r>
      <w:r w:rsidR="007813A7" w:rsidRPr="009052FC">
        <w:rPr>
          <w:rFonts w:ascii="Times" w:hAnsi="Times"/>
        </w:rPr>
        <w:t>supp</w:t>
      </w:r>
      <w:r>
        <w:rPr>
          <w:rFonts w:ascii="Times" w:hAnsi="Times"/>
        </w:rPr>
        <w:t>ort Terezín Music Foundation; they</w:t>
      </w:r>
      <w:r w:rsidR="007813A7" w:rsidRPr="009052FC">
        <w:rPr>
          <w:rFonts w:ascii="Times" w:hAnsi="Times"/>
        </w:rPr>
        <w:t xml:space="preserve"> are available at www.tmfgala.org and by phone at 857-222-8263.</w:t>
      </w:r>
    </w:p>
    <w:p w14:paraId="4A66CFC6" w14:textId="77777777" w:rsidR="001F603E" w:rsidRPr="009052FC" w:rsidRDefault="001F603E" w:rsidP="009052FC">
      <w:pPr>
        <w:spacing w:line="276" w:lineRule="auto"/>
        <w:rPr>
          <w:rFonts w:ascii="Times" w:hAnsi="Times"/>
        </w:rPr>
      </w:pPr>
    </w:p>
    <w:p w14:paraId="653DB864" w14:textId="77777777" w:rsidR="001F603E" w:rsidRPr="009052FC" w:rsidRDefault="001F603E" w:rsidP="009052FC">
      <w:pPr>
        <w:spacing w:line="276" w:lineRule="auto"/>
        <w:rPr>
          <w:rFonts w:ascii="Times" w:hAnsi="Times"/>
        </w:rPr>
      </w:pPr>
    </w:p>
    <w:p w14:paraId="0BD7CFE3" w14:textId="77777777" w:rsidR="001F603E" w:rsidRPr="009052FC" w:rsidRDefault="001F603E" w:rsidP="009052FC">
      <w:pPr>
        <w:spacing w:line="276" w:lineRule="auto"/>
        <w:rPr>
          <w:rFonts w:ascii="Times" w:hAnsi="Times"/>
        </w:rPr>
      </w:pPr>
      <w:r w:rsidRPr="009052FC">
        <w:rPr>
          <w:rFonts w:ascii="Times" w:hAnsi="Times"/>
        </w:rPr>
        <w:t>###</w:t>
      </w:r>
    </w:p>
    <w:p w14:paraId="714EFF18" w14:textId="77777777" w:rsidR="00854524" w:rsidRPr="009052FC" w:rsidRDefault="00854524" w:rsidP="009052FC">
      <w:pPr>
        <w:spacing w:line="276" w:lineRule="auto"/>
        <w:rPr>
          <w:rFonts w:ascii="Times" w:hAnsi="Times"/>
        </w:rPr>
      </w:pPr>
    </w:p>
    <w:sectPr w:rsidR="00854524" w:rsidRPr="009052FC" w:rsidSect="002843D2">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F7F01"/>
    <w:multiLevelType w:val="hybridMultilevel"/>
    <w:tmpl w:val="2DF2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3E"/>
    <w:rsid w:val="00027E6E"/>
    <w:rsid w:val="000449D7"/>
    <w:rsid w:val="00045BA3"/>
    <w:rsid w:val="0006684A"/>
    <w:rsid w:val="001226F2"/>
    <w:rsid w:val="00137B69"/>
    <w:rsid w:val="001462C6"/>
    <w:rsid w:val="00155593"/>
    <w:rsid w:val="00195C94"/>
    <w:rsid w:val="001C77E7"/>
    <w:rsid w:val="001F603E"/>
    <w:rsid w:val="00215C71"/>
    <w:rsid w:val="0024006E"/>
    <w:rsid w:val="002843D2"/>
    <w:rsid w:val="002A7F7A"/>
    <w:rsid w:val="002C1F29"/>
    <w:rsid w:val="002D045E"/>
    <w:rsid w:val="002E2717"/>
    <w:rsid w:val="00354996"/>
    <w:rsid w:val="00370E27"/>
    <w:rsid w:val="003867D5"/>
    <w:rsid w:val="003F7E3C"/>
    <w:rsid w:val="004672E5"/>
    <w:rsid w:val="00473DCA"/>
    <w:rsid w:val="004837F5"/>
    <w:rsid w:val="004B5D65"/>
    <w:rsid w:val="004D3B32"/>
    <w:rsid w:val="005474CB"/>
    <w:rsid w:val="0055395A"/>
    <w:rsid w:val="00590454"/>
    <w:rsid w:val="005A2443"/>
    <w:rsid w:val="005E02BF"/>
    <w:rsid w:val="0061252F"/>
    <w:rsid w:val="0064256A"/>
    <w:rsid w:val="0067092E"/>
    <w:rsid w:val="00677906"/>
    <w:rsid w:val="00682602"/>
    <w:rsid w:val="006B4732"/>
    <w:rsid w:val="00702B9E"/>
    <w:rsid w:val="00732402"/>
    <w:rsid w:val="0073476E"/>
    <w:rsid w:val="00760AAB"/>
    <w:rsid w:val="007813A7"/>
    <w:rsid w:val="007C08DA"/>
    <w:rsid w:val="007E2C6A"/>
    <w:rsid w:val="008336F0"/>
    <w:rsid w:val="00854524"/>
    <w:rsid w:val="008A4B8B"/>
    <w:rsid w:val="008D1389"/>
    <w:rsid w:val="00901F91"/>
    <w:rsid w:val="009052FC"/>
    <w:rsid w:val="009112CE"/>
    <w:rsid w:val="009252A9"/>
    <w:rsid w:val="00935DF2"/>
    <w:rsid w:val="00962B9A"/>
    <w:rsid w:val="009917ED"/>
    <w:rsid w:val="009B0564"/>
    <w:rsid w:val="009B6AC7"/>
    <w:rsid w:val="009E693F"/>
    <w:rsid w:val="009F48B0"/>
    <w:rsid w:val="00A2335F"/>
    <w:rsid w:val="00A45AC5"/>
    <w:rsid w:val="00A64D85"/>
    <w:rsid w:val="00A827B8"/>
    <w:rsid w:val="00A90A41"/>
    <w:rsid w:val="00AB20D2"/>
    <w:rsid w:val="00AF399D"/>
    <w:rsid w:val="00AF68EB"/>
    <w:rsid w:val="00B1202E"/>
    <w:rsid w:val="00B12C35"/>
    <w:rsid w:val="00B17965"/>
    <w:rsid w:val="00B20B08"/>
    <w:rsid w:val="00B2282B"/>
    <w:rsid w:val="00B45B7D"/>
    <w:rsid w:val="00B956A2"/>
    <w:rsid w:val="00BD3317"/>
    <w:rsid w:val="00BD4ACA"/>
    <w:rsid w:val="00BF0825"/>
    <w:rsid w:val="00BF5849"/>
    <w:rsid w:val="00C41115"/>
    <w:rsid w:val="00C74264"/>
    <w:rsid w:val="00C84B34"/>
    <w:rsid w:val="00CB2FE7"/>
    <w:rsid w:val="00CC1B8E"/>
    <w:rsid w:val="00CD195E"/>
    <w:rsid w:val="00CD6FBD"/>
    <w:rsid w:val="00D416AF"/>
    <w:rsid w:val="00D65273"/>
    <w:rsid w:val="00E45571"/>
    <w:rsid w:val="00E45B4D"/>
    <w:rsid w:val="00E81F90"/>
    <w:rsid w:val="00EE1D15"/>
    <w:rsid w:val="00F36534"/>
    <w:rsid w:val="00F61B33"/>
    <w:rsid w:val="00F733DB"/>
    <w:rsid w:val="00F75242"/>
    <w:rsid w:val="00F80366"/>
    <w:rsid w:val="00F806F7"/>
    <w:rsid w:val="00FE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B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3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3E"/>
    <w:rPr>
      <w:color w:val="0000FF" w:themeColor="hyperlink"/>
      <w:u w:val="single"/>
    </w:rPr>
  </w:style>
  <w:style w:type="paragraph" w:styleId="BalloonText">
    <w:name w:val="Balloon Text"/>
    <w:basedOn w:val="Normal"/>
    <w:link w:val="BalloonTextChar"/>
    <w:uiPriority w:val="99"/>
    <w:semiHidden/>
    <w:unhideWhenUsed/>
    <w:rsid w:val="001F603E"/>
    <w:rPr>
      <w:rFonts w:ascii="Tahoma" w:hAnsi="Tahoma" w:cs="Tahoma"/>
      <w:sz w:val="16"/>
      <w:szCs w:val="16"/>
    </w:rPr>
  </w:style>
  <w:style w:type="character" w:customStyle="1" w:styleId="BalloonTextChar">
    <w:name w:val="Balloon Text Char"/>
    <w:basedOn w:val="DefaultParagraphFont"/>
    <w:link w:val="BalloonText"/>
    <w:uiPriority w:val="99"/>
    <w:semiHidden/>
    <w:rsid w:val="001F603E"/>
    <w:rPr>
      <w:rFonts w:ascii="Tahoma" w:eastAsiaTheme="minorEastAsia" w:hAnsi="Tahoma" w:cs="Tahoma"/>
      <w:sz w:val="16"/>
      <w:szCs w:val="16"/>
    </w:rPr>
  </w:style>
  <w:style w:type="paragraph" w:styleId="ListParagraph">
    <w:name w:val="List Paragraph"/>
    <w:basedOn w:val="Normal"/>
    <w:uiPriority w:val="34"/>
    <w:qFormat/>
    <w:rsid w:val="005474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3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3E"/>
    <w:rPr>
      <w:color w:val="0000FF" w:themeColor="hyperlink"/>
      <w:u w:val="single"/>
    </w:rPr>
  </w:style>
  <w:style w:type="paragraph" w:styleId="BalloonText">
    <w:name w:val="Balloon Text"/>
    <w:basedOn w:val="Normal"/>
    <w:link w:val="BalloonTextChar"/>
    <w:uiPriority w:val="99"/>
    <w:semiHidden/>
    <w:unhideWhenUsed/>
    <w:rsid w:val="001F603E"/>
    <w:rPr>
      <w:rFonts w:ascii="Tahoma" w:hAnsi="Tahoma" w:cs="Tahoma"/>
      <w:sz w:val="16"/>
      <w:szCs w:val="16"/>
    </w:rPr>
  </w:style>
  <w:style w:type="character" w:customStyle="1" w:styleId="BalloonTextChar">
    <w:name w:val="Balloon Text Char"/>
    <w:basedOn w:val="DefaultParagraphFont"/>
    <w:link w:val="BalloonText"/>
    <w:uiPriority w:val="99"/>
    <w:semiHidden/>
    <w:rsid w:val="001F603E"/>
    <w:rPr>
      <w:rFonts w:ascii="Tahoma" w:eastAsiaTheme="minorEastAsia" w:hAnsi="Tahoma" w:cs="Tahoma"/>
      <w:sz w:val="16"/>
      <w:szCs w:val="16"/>
    </w:rPr>
  </w:style>
  <w:style w:type="paragraph" w:styleId="ListParagraph">
    <w:name w:val="List Paragraph"/>
    <w:basedOn w:val="Normal"/>
    <w:uiPriority w:val="34"/>
    <w:qFormat/>
    <w:rsid w:val="00547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pemstein@terezinmusic.org" TargetMode="External"/><Relationship Id="rId12" Type="http://schemas.openxmlformats.org/officeDocument/2006/relationships/hyperlink" Target="http://www.tmfgala.org" TargetMode="External"/><Relationship Id="rId13" Type="http://schemas.openxmlformats.org/officeDocument/2006/relationships/hyperlink" Target="mailto:lpemstein@terezinmusic.org" TargetMode="External"/><Relationship Id="rId14" Type="http://schemas.openxmlformats.org/officeDocument/2006/relationships/hyperlink" Target="http://www.tmfgala.org" TargetMode="External"/><Relationship Id="rId15" Type="http://schemas.openxmlformats.org/officeDocument/2006/relationships/hyperlink" Target="http://weebly-link/356134737223529548" TargetMode="External"/><Relationship Id="rId16" Type="http://schemas.openxmlformats.org/officeDocument/2006/relationships/hyperlink" Target="mailto:lpemstein@terezinmusic.org" TargetMode="External"/><Relationship Id="rId17" Type="http://schemas.openxmlformats.org/officeDocument/2006/relationships/hyperlink" Target="http://www.tmfgala.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pemstein@terezinmusic.org" TargetMode="External"/><Relationship Id="rId8" Type="http://schemas.openxmlformats.org/officeDocument/2006/relationships/hyperlink" Target="http://www.tmfgala.org" TargetMode="External"/><Relationship Id="rId9" Type="http://schemas.openxmlformats.org/officeDocument/2006/relationships/hyperlink" Target="mailto:lpemstein@terezinmusic.org" TargetMode="External"/><Relationship Id="rId10" Type="http://schemas.openxmlformats.org/officeDocument/2006/relationships/hyperlink" Target="http://www.tmfg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1610</Words>
  <Characters>9182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BSO</dc:creator>
  <cp:keywords/>
  <dc:description/>
  <cp:lastModifiedBy>pemstein</cp:lastModifiedBy>
  <cp:revision>24</cp:revision>
  <dcterms:created xsi:type="dcterms:W3CDTF">2014-06-02T00:57:00Z</dcterms:created>
  <dcterms:modified xsi:type="dcterms:W3CDTF">2014-08-29T18:11:00Z</dcterms:modified>
</cp:coreProperties>
</file>